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FD76AB9" w:rsidP="5B6A2A8A" w:rsidRDefault="0FD76AB9" w14:paraId="687B89B1" w14:textId="0389DC3B">
      <w:pPr>
        <w:spacing w:line="259" w:lineRule="auto"/>
        <w:rPr>
          <w:b/>
          <w:bCs/>
          <w:color w:val="404040" w:themeColor="text1" w:themeTint="BF"/>
          <w:sz w:val="24"/>
          <w:szCs w:val="24"/>
        </w:rPr>
      </w:pPr>
      <w:r w:rsidRPr="5B6A2A8A">
        <w:rPr>
          <w:b/>
          <w:bCs/>
          <w:color w:val="404040" w:themeColor="text1" w:themeTint="BF"/>
          <w:sz w:val="24"/>
          <w:szCs w:val="24"/>
        </w:rPr>
        <w:t>Building an Inclusive, Engaging Job Description</w:t>
      </w:r>
    </w:p>
    <w:p w:rsidR="36BC4B76" w:rsidP="36BC4B76" w:rsidRDefault="36BC4B76" w14:paraId="10E9F530" w14:textId="5EC21703">
      <w:pPr>
        <w:jc w:val="center"/>
        <w:rPr>
          <w:b/>
          <w:bCs/>
          <w:color w:val="5F497A" w:themeColor="accent4" w:themeShade="BF"/>
        </w:rPr>
      </w:pPr>
    </w:p>
    <w:p w:rsidRPr="004B6B95" w:rsidR="00EF3B0A" w:rsidP="004B6B95" w:rsidRDefault="00EF3B0A" w14:paraId="2DC40693" w14:textId="77777777">
      <w:pPr>
        <w:rPr>
          <w:b/>
        </w:rPr>
      </w:pPr>
    </w:p>
    <w:p w:rsidRPr="004B6B95" w:rsidR="00EF3B0A" w:rsidP="004B6B95" w:rsidRDefault="00EE3B04" w14:paraId="543CF371" w14:textId="517DAB34">
      <w:r w:rsidRPr="004B6B95" w:rsidR="00EE3B04">
        <w:rPr/>
        <w:t>Building</w:t>
      </w:r>
      <w:r w:rsidRPr="004B6B95" w:rsidR="00EE3B04">
        <w:rPr>
          <w:spacing w:val="-4"/>
        </w:rPr>
        <w:t xml:space="preserve"> </w:t>
      </w:r>
      <w:r w:rsidRPr="004B6B95" w:rsidR="00EE3B04">
        <w:rPr/>
        <w:t>an</w:t>
      </w:r>
      <w:r w:rsidRPr="004B6B95" w:rsidR="00EE3B04">
        <w:rPr>
          <w:spacing w:val="-5"/>
        </w:rPr>
        <w:t xml:space="preserve"> </w:t>
      </w:r>
      <w:r w:rsidRPr="004B6B95" w:rsidR="00EE3B04">
        <w:rPr/>
        <w:t>inclusive,</w:t>
      </w:r>
      <w:r w:rsidRPr="004B6B95" w:rsidR="00EE3B04">
        <w:rPr>
          <w:spacing w:val="-3"/>
        </w:rPr>
        <w:t xml:space="preserve"> </w:t>
      </w:r>
      <w:r w:rsidRPr="004B6B95" w:rsidR="00EE3B04">
        <w:rPr/>
        <w:t>engaging</w:t>
      </w:r>
      <w:r w:rsidRPr="004B6B95" w:rsidR="00EE3B04">
        <w:rPr>
          <w:spacing w:val="-5"/>
        </w:rPr>
        <w:t xml:space="preserve"> </w:t>
      </w:r>
      <w:r w:rsidRPr="004B6B95" w:rsidR="00EE3B04">
        <w:rPr/>
        <w:t>job</w:t>
      </w:r>
      <w:r w:rsidRPr="004B6B95" w:rsidR="00EE3B04">
        <w:rPr>
          <w:spacing w:val="-5"/>
        </w:rPr>
        <w:t xml:space="preserve"> </w:t>
      </w:r>
      <w:r w:rsidRPr="004B6B95" w:rsidR="00EE3B04">
        <w:rPr/>
        <w:t>description</w:t>
      </w:r>
      <w:r w:rsidRPr="004B6B95" w:rsidR="00EE3B04">
        <w:rPr>
          <w:spacing w:val="-6"/>
        </w:rPr>
        <w:t xml:space="preserve"> </w:t>
      </w:r>
      <w:r w:rsidRPr="004B6B95" w:rsidR="00EE3B04">
        <w:rPr/>
        <w:t>is</w:t>
      </w:r>
      <w:r w:rsidRPr="004B6B95" w:rsidR="00EE3B04">
        <w:rPr>
          <w:spacing w:val="-7"/>
        </w:rPr>
        <w:t xml:space="preserve"> </w:t>
      </w:r>
      <w:r w:rsidRPr="004B6B95" w:rsidR="00EE3B04">
        <w:rPr/>
        <w:t>a</w:t>
      </w:r>
      <w:r w:rsidRPr="004B6B95" w:rsidR="00EE3B04">
        <w:rPr>
          <w:spacing w:val="-5"/>
        </w:rPr>
        <w:t xml:space="preserve"> </w:t>
      </w:r>
      <w:r w:rsidRPr="004B6B95" w:rsidR="00EE3B04">
        <w:rPr/>
        <w:t xml:space="preserve">practice in empathy. </w:t>
      </w:r>
      <w:r w:rsidR="00DE33F1">
        <w:rPr/>
        <w:t>By</w:t>
      </w:r>
      <w:r w:rsidRPr="004B6B95" w:rsidR="00EE3B04">
        <w:rPr>
          <w:spacing w:val="-1"/>
        </w:rPr>
        <w:t xml:space="preserve"> </w:t>
      </w:r>
      <w:r w:rsidRPr="004B6B95" w:rsidR="00EE3B04">
        <w:rPr/>
        <w:t>considering</w:t>
      </w:r>
      <w:r w:rsidRPr="004B6B95" w:rsidR="00EE3B04">
        <w:rPr>
          <w:spacing w:val="-2"/>
        </w:rPr>
        <w:t xml:space="preserve"> </w:t>
      </w:r>
      <w:r w:rsidRPr="004B6B95" w:rsidR="00EE3B04">
        <w:rPr/>
        <w:t>what</w:t>
      </w:r>
      <w:r w:rsidRPr="004B6B95" w:rsidR="00EE3B04">
        <w:rPr>
          <w:spacing w:val="-2"/>
        </w:rPr>
        <w:t xml:space="preserve"> </w:t>
      </w:r>
      <w:r w:rsidRPr="004B6B95" w:rsidR="00EE3B04">
        <w:rPr/>
        <w:t>might</w:t>
      </w:r>
      <w:r w:rsidRPr="004B6B95" w:rsidR="00EE3B04">
        <w:rPr>
          <w:spacing w:val="-2"/>
        </w:rPr>
        <w:t xml:space="preserve"> </w:t>
      </w:r>
      <w:r w:rsidRPr="004B6B95" w:rsidR="00EE3B04">
        <w:rPr/>
        <w:t>feel</w:t>
      </w:r>
      <w:r w:rsidRPr="004B6B95" w:rsidR="00EE3B04">
        <w:rPr>
          <w:spacing w:val="-2"/>
        </w:rPr>
        <w:t xml:space="preserve"> </w:t>
      </w:r>
      <w:r w:rsidRPr="004B6B95" w:rsidR="00EE3B04">
        <w:rPr/>
        <w:t>inviting,</w:t>
      </w:r>
      <w:r w:rsidRPr="004B6B95" w:rsidR="00EE3B04">
        <w:rPr>
          <w:spacing w:val="-3"/>
        </w:rPr>
        <w:t xml:space="preserve"> </w:t>
      </w:r>
      <w:r w:rsidRPr="004B6B95" w:rsidR="00EE3B04">
        <w:rPr/>
        <w:t>exciting,</w:t>
      </w:r>
      <w:r w:rsidRPr="004B6B95" w:rsidR="00EE3B04">
        <w:rPr>
          <w:spacing w:val="-3"/>
        </w:rPr>
        <w:t xml:space="preserve"> </w:t>
      </w:r>
      <w:r w:rsidRPr="004B6B95" w:rsidR="01F24901">
        <w:rPr>
          <w:spacing w:val="-3"/>
        </w:rPr>
        <w:t xml:space="preserve">and </w:t>
      </w:r>
      <w:r w:rsidRPr="004B6B95" w:rsidR="00EE3B04">
        <w:rPr/>
        <w:t xml:space="preserve">impactful to </w:t>
      </w:r>
      <w:r w:rsidR="00DE33F1">
        <w:rPr/>
        <w:t>job seekers</w:t>
      </w:r>
      <w:r w:rsidRPr="004B6B95" w:rsidR="00EE3B04">
        <w:rPr/>
        <w:t xml:space="preserve"> rather than</w:t>
      </w:r>
      <w:r w:rsidRPr="004B6B95" w:rsidR="19A02B7B">
        <w:rPr/>
        <w:t xml:space="preserve"> only</w:t>
      </w:r>
      <w:r w:rsidRPr="004B6B95" w:rsidR="00EE3B04">
        <w:rPr/>
        <w:t xml:space="preserve"> </w:t>
      </w:r>
      <w:r w:rsidRPr="004B6B95" w:rsidR="00EE3B04">
        <w:rPr/>
        <w:t xml:space="preserve">what we are trying to communicate about th</w:t>
      </w:r>
      <w:r w:rsidR="00DE33F1">
        <w:rPr/>
        <w:t>e</w:t>
      </w:r>
      <w:r w:rsidRPr="004B6B95" w:rsidR="00EE3B04">
        <w:rPr/>
        <w:t xml:space="preserve"> position, </w:t>
      </w:r>
      <w:r w:rsidR="00DE33F1">
        <w:rPr/>
        <w:t>we create</w:t>
      </w:r>
      <w:r w:rsidRPr="004B6B95" w:rsidR="00EE3B04">
        <w:rPr/>
        <w:t xml:space="preserve"> space for creativity and authenticity </w:t>
      </w:r>
      <w:r w:rsidR="00DE33F1">
        <w:rPr/>
        <w:t xml:space="preserve">in the process. </w:t>
      </w:r>
    </w:p>
    <w:p w:rsidR="004B6B95" w:rsidP="004B6B95" w:rsidRDefault="004B6B95" w14:paraId="13B4844E" w14:textId="77777777">
      <w:pPr>
        <w:rPr>
          <w:color w:val="460968"/>
        </w:rPr>
      </w:pPr>
    </w:p>
    <w:p w:rsidRPr="00DE33F1" w:rsidR="004B6B95" w:rsidP="36BC4B76" w:rsidRDefault="00EE3B04" w14:paraId="5D1DE67A" w14:textId="233241B7">
      <w:pPr>
        <w:rPr>
          <w:b/>
          <w:bCs/>
          <w:spacing w:val="-2"/>
        </w:rPr>
      </w:pPr>
      <w:r w:rsidRPr="36BC4B76">
        <w:rPr>
          <w:b/>
          <w:bCs/>
        </w:rPr>
        <w:t>Less</w:t>
      </w:r>
      <w:r w:rsidRPr="36BC4B76">
        <w:rPr>
          <w:b/>
          <w:bCs/>
          <w:spacing w:val="-1"/>
        </w:rPr>
        <w:t xml:space="preserve"> </w:t>
      </w:r>
      <w:r w:rsidRPr="36BC4B76">
        <w:rPr>
          <w:b/>
          <w:bCs/>
        </w:rPr>
        <w:t xml:space="preserve">is </w:t>
      </w:r>
      <w:r w:rsidRPr="36BC4B76">
        <w:rPr>
          <w:b/>
          <w:bCs/>
          <w:spacing w:val="-2"/>
        </w:rPr>
        <w:t>More</w:t>
      </w:r>
    </w:p>
    <w:p w:rsidR="00EF3B0A" w:rsidP="004B6B95" w:rsidRDefault="00EE3B04" w14:paraId="533CD51E" w14:textId="5A504A1E">
      <w:r w:rsidRPr="004B6B95" w:rsidR="00EE3B04">
        <w:rPr/>
        <w:t xml:space="preserve">While offering </w:t>
      </w:r>
      <w:r w:rsidRPr="004B6B95" w:rsidR="00EE3B04">
        <w:rPr/>
        <w:t>a</w:t>
      </w:r>
      <w:r w:rsidRPr="004B6B95" w:rsidR="31967B65">
        <w:rPr/>
        <w:t>n accurate</w:t>
      </w:r>
      <w:r w:rsidRPr="004B6B95" w:rsidR="31967B65">
        <w:rPr/>
        <w:t xml:space="preserve"> description of the day-to-day experience in a role</w:t>
      </w:r>
      <w:r w:rsidRPr="004B6B95" w:rsidR="3188424B">
        <w:rPr/>
        <w:t xml:space="preserve"> is important</w:t>
      </w:r>
      <w:r w:rsidRPr="004B6B95" w:rsidR="31967B65">
        <w:rPr/>
        <w:t>, including nitty gritty details</w:t>
      </w:r>
      <w:r w:rsidRPr="004B6B95" w:rsidR="00EE3B04">
        <w:rPr/>
        <w:t xml:space="preserve"> can</w:t>
      </w:r>
      <w:r w:rsidRPr="004B6B95" w:rsidR="00EE3B04">
        <w:rPr>
          <w:spacing w:val="-1"/>
        </w:rPr>
        <w:t xml:space="preserve"> </w:t>
      </w:r>
      <w:r w:rsidRPr="004B6B95" w:rsidR="00EE3B04">
        <w:rPr/>
        <w:t>drown</w:t>
      </w:r>
      <w:r w:rsidRPr="004B6B95" w:rsidR="00EE3B04">
        <w:rPr>
          <w:spacing w:val="-2"/>
        </w:rPr>
        <w:t xml:space="preserve"> </w:t>
      </w:r>
      <w:r w:rsidRPr="004B6B95" w:rsidR="00EE3B04">
        <w:rPr/>
        <w:t>out</w:t>
      </w:r>
      <w:r w:rsidRPr="004B6B95" w:rsidR="00EE3B04">
        <w:rPr>
          <w:spacing w:val="-2"/>
        </w:rPr>
        <w:t xml:space="preserve"> </w:t>
      </w:r>
      <w:r w:rsidRPr="004B6B95" w:rsidR="00EE3B04">
        <w:rPr/>
        <w:t>key</w:t>
      </w:r>
      <w:r w:rsidRPr="004B6B95" w:rsidR="00EE3B04">
        <w:rPr>
          <w:spacing w:val="-4"/>
        </w:rPr>
        <w:t xml:space="preserve"> </w:t>
      </w:r>
      <w:r w:rsidRPr="004B6B95" w:rsidR="00EE3B04">
        <w:rPr/>
        <w:t>values</w:t>
      </w:r>
      <w:r w:rsidRPr="004B6B95" w:rsidR="00EE3B04">
        <w:rPr>
          <w:spacing w:val="-1"/>
        </w:rPr>
        <w:t xml:space="preserve"> </w:t>
      </w:r>
      <w:r w:rsidRPr="004B6B95" w:rsidR="00EE3B04">
        <w:rPr/>
        <w:t>and</w:t>
      </w:r>
      <w:r w:rsidRPr="004B6B95" w:rsidR="00EE3B04">
        <w:rPr>
          <w:spacing w:val="-4"/>
        </w:rPr>
        <w:t xml:space="preserve"> </w:t>
      </w:r>
      <w:r w:rsidRPr="004B6B95" w:rsidR="00EE3B04">
        <w:rPr/>
        <w:t>competencies</w:t>
      </w:r>
      <w:r w:rsidRPr="004B6B95" w:rsidR="00EE3B04">
        <w:rPr>
          <w:spacing w:val="-1"/>
        </w:rPr>
        <w:t xml:space="preserve"> </w:t>
      </w:r>
      <w:r w:rsidRPr="004B6B95" w:rsidR="63F265F0">
        <w:rPr>
          <w:spacing w:val="-1"/>
        </w:rPr>
        <w:t>you’re</w:t>
      </w:r>
      <w:r w:rsidRPr="004B6B95" w:rsidR="346825DA">
        <w:rPr>
          <w:spacing w:val="-1"/>
        </w:rPr>
        <w:t xml:space="preserve"> </w:t>
      </w:r>
      <w:r w:rsidRPr="004B6B95" w:rsidR="346825DA">
        <w:rPr>
          <w:spacing w:val="-1"/>
        </w:rPr>
        <w:t xml:space="preserve">s</w:t>
      </w:r>
      <w:r w:rsidRPr="004B6B95" w:rsidR="00EE3B04">
        <w:rPr/>
        <w:t xml:space="preserve">eeking</w:t>
      </w:r>
      <w:r w:rsidRPr="004B6B95" w:rsidR="00EE3B04">
        <w:rPr/>
        <w:t xml:space="preserve"> in </w:t>
      </w:r>
      <w:r w:rsidRPr="004B6B95" w:rsidR="17291A06">
        <w:rPr/>
        <w:t>a candidate</w:t>
      </w:r>
      <w:r w:rsidRPr="004B6B95" w:rsidR="6A58FC54">
        <w:rPr/>
        <w:t>.</w:t>
      </w:r>
      <w:r w:rsidRPr="004B6B95" w:rsidR="43469BD6">
        <w:rPr/>
        <w:t xml:space="preserve"> </w:t>
      </w:r>
      <w:r w:rsidRPr="004B6B95" w:rsidR="7DE9115C">
        <w:rPr/>
        <w:t>Default to broader categories of tech platforms rather than specifically naming them</w:t>
      </w:r>
      <w:r w:rsidRPr="004B6B95" w:rsidR="1F899990">
        <w:rPr/>
        <w:t xml:space="preserve"> (ex: LMS vs. Cornerstone). </w:t>
      </w:r>
      <w:r w:rsidRPr="004B6B95" w:rsidR="75CD7941">
        <w:rPr/>
        <w:t>S</w:t>
      </w:r>
      <w:r w:rsidRPr="004B6B95" w:rsidR="43469BD6">
        <w:rPr/>
        <w:t xml:space="preserve">eek opportunities to </w:t>
      </w:r>
      <w:r w:rsidRPr="004B6B95" w:rsidR="3B9DF2B5">
        <w:rPr/>
        <w:t>consolidate</w:t>
      </w:r>
      <w:r w:rsidRPr="004B6B95" w:rsidR="3B9DF2B5">
        <w:rPr/>
        <w:t xml:space="preserve"> m</w:t>
      </w:r>
      <w:r w:rsidRPr="004B6B95" w:rsidR="43469BD6">
        <w:rPr/>
        <w:t xml:space="preserve">ultiple tasks into larger </w:t>
      </w:r>
      <w:r w:rsidRPr="004B6B95" w:rsidR="723D8119">
        <w:rPr/>
        <w:t>responsibilities.</w:t>
      </w:r>
      <w:r w:rsidRPr="004B6B95" w:rsidR="6A58FC54">
        <w:rPr/>
        <w:t xml:space="preserve"> </w:t>
      </w:r>
      <w:r w:rsidRPr="004B6B95" w:rsidR="02FF825D">
        <w:rPr/>
        <w:t>K</w:t>
      </w:r>
      <w:r w:rsidRPr="004B6B95" w:rsidR="60957834">
        <w:rPr/>
        <w:t>eeping</w:t>
      </w:r>
      <w:r w:rsidRPr="004B6B95" w:rsidR="080CD4DE">
        <w:rPr/>
        <w:t xml:space="preserve"> </w:t>
      </w:r>
      <w:r w:rsidRPr="004B6B95" w:rsidR="2FF60A6A">
        <w:rPr/>
        <w:t xml:space="preserve">a simpler focus </w:t>
      </w:r>
      <w:r w:rsidRPr="004B6B95" w:rsidR="419C5145">
        <w:rPr/>
        <w:t xml:space="preserve">allows </w:t>
      </w:r>
      <w:r w:rsidRPr="004B6B95" w:rsidR="01D6087D">
        <w:rPr/>
        <w:t xml:space="preserve">more </w:t>
      </w:r>
      <w:r w:rsidRPr="004B6B95" w:rsidR="419C5145">
        <w:rPr/>
        <w:t xml:space="preserve">applicants to </w:t>
      </w:r>
      <w:r w:rsidRPr="004B6B95" w:rsidR="6DD1CF49">
        <w:rPr/>
        <w:t xml:space="preserve">“</w:t>
      </w:r>
      <w:r w:rsidRPr="004B6B95" w:rsidR="0B7B32E5">
        <w:rPr/>
        <w:t>see</w:t>
      </w:r>
      <w:r w:rsidRPr="004B6B95" w:rsidR="6C824818">
        <w:rPr/>
        <w:t>”</w:t>
      </w:r>
      <w:r w:rsidRPr="004B6B95" w:rsidR="0B7B32E5">
        <w:rPr/>
        <w:t xml:space="preserve"> themselves in the role</w:t>
      </w:r>
      <w:r w:rsidRPr="004B6B95" w:rsidR="747AB7C6">
        <w:rPr/>
        <w:t xml:space="preserve">, encouraging them to apply. </w:t>
      </w:r>
    </w:p>
    <w:p w:rsidR="004B6B95" w:rsidP="004B6B95" w:rsidRDefault="004B6B95" w14:paraId="67AEFEB3" w14:textId="77777777">
      <w:pPr>
        <w:rPr>
          <w:color w:val="460968"/>
        </w:rPr>
      </w:pPr>
    </w:p>
    <w:p w:rsidRPr="00DE33F1" w:rsidR="004B6B95" w:rsidP="36BC4B76" w:rsidRDefault="00EE3B04" w14:paraId="0C5E6554" w14:textId="5F5D8E8B">
      <w:pPr>
        <w:rPr>
          <w:b/>
          <w:bCs/>
          <w:spacing w:val="-2"/>
        </w:rPr>
      </w:pPr>
      <w:r w:rsidRPr="36BC4B76">
        <w:rPr>
          <w:b/>
          <w:bCs/>
        </w:rPr>
        <w:t>Capturing</w:t>
      </w:r>
      <w:r w:rsidRPr="36BC4B76">
        <w:rPr>
          <w:b/>
          <w:bCs/>
          <w:spacing w:val="-4"/>
        </w:rPr>
        <w:t xml:space="preserve"> </w:t>
      </w:r>
      <w:r w:rsidRPr="36BC4B76">
        <w:rPr>
          <w:b/>
          <w:bCs/>
          <w:spacing w:val="-2"/>
        </w:rPr>
        <w:t>Culture</w:t>
      </w:r>
    </w:p>
    <w:p w:rsidR="00EF3B0A" w:rsidP="004B6B95" w:rsidRDefault="00EE3B04" w14:paraId="7D9F2170" w14:textId="62A42F76">
      <w:r w:rsidRPr="004B6B95" w:rsidR="00EE3B04">
        <w:rPr/>
        <w:t>First impressions</w:t>
      </w:r>
      <w:r w:rsidRPr="004B6B95" w:rsidR="00EE3B04">
        <w:rPr>
          <w:spacing w:val="-3"/>
        </w:rPr>
        <w:t xml:space="preserve"> </w:t>
      </w:r>
      <w:r w:rsidRPr="004B6B95" w:rsidR="00EE3B04">
        <w:rPr/>
        <w:t>are</w:t>
      </w:r>
      <w:r w:rsidRPr="004B6B95" w:rsidR="00EE3B04">
        <w:rPr>
          <w:spacing w:val="-4"/>
        </w:rPr>
        <w:t xml:space="preserve"> </w:t>
      </w:r>
      <w:r w:rsidRPr="004B6B95" w:rsidR="00EE3B04">
        <w:rPr/>
        <w:t>lasting</w:t>
      </w:r>
      <w:r w:rsidRPr="004B6B95" w:rsidR="00EE3B04">
        <w:rPr>
          <w:spacing w:val="-2"/>
        </w:rPr>
        <w:t xml:space="preserve"> </w:t>
      </w:r>
      <w:r w:rsidRPr="004B6B95" w:rsidR="00EE3B04">
        <w:rPr/>
        <w:t>ones</w:t>
      </w:r>
      <w:r w:rsidRPr="004B6B95" w:rsidR="65AE7063">
        <w:rPr/>
        <w:t>!</w:t>
      </w:r>
      <w:r w:rsidRPr="004B6B95" w:rsidR="00EE3B04">
        <w:rPr/>
        <w:t xml:space="preserve"> For</w:t>
      </w:r>
      <w:r w:rsidRPr="004B6B95" w:rsidR="00EE3B04">
        <w:rPr>
          <w:spacing w:val="-3"/>
        </w:rPr>
        <w:t xml:space="preserve"> </w:t>
      </w:r>
      <w:r w:rsidRPr="004B6B95" w:rsidR="00EE3B04">
        <w:rPr/>
        <w:t>many</w:t>
      </w:r>
      <w:r w:rsidRPr="004B6B95" w:rsidR="00EE3B04">
        <w:rPr>
          <w:spacing w:val="-4"/>
        </w:rPr>
        <w:t xml:space="preserve"> </w:t>
      </w:r>
      <w:r w:rsidRPr="004B6B95" w:rsidR="00EE3B04">
        <w:rPr/>
        <w:t>applicants,</w:t>
      </w:r>
      <w:r w:rsidRPr="004B6B95" w:rsidR="00EE3B04">
        <w:rPr>
          <w:spacing w:val="-2"/>
        </w:rPr>
        <w:t xml:space="preserve"> </w:t>
      </w:r>
      <w:r w:rsidRPr="004B6B95" w:rsidR="00EE3B04">
        <w:rPr/>
        <w:t>the</w:t>
      </w:r>
      <w:r w:rsidRPr="004B6B95" w:rsidR="00EE3B04">
        <w:rPr>
          <w:spacing w:val="-4"/>
        </w:rPr>
        <w:t xml:space="preserve"> </w:t>
      </w:r>
      <w:r w:rsidRPr="004B6B95" w:rsidR="00EE3B04">
        <w:rPr/>
        <w:t>job</w:t>
      </w:r>
      <w:r w:rsidRPr="004B6B95" w:rsidR="00EE3B04">
        <w:rPr>
          <w:spacing w:val="-2"/>
        </w:rPr>
        <w:t xml:space="preserve"> </w:t>
      </w:r>
      <w:r w:rsidRPr="004B6B95" w:rsidR="00EE3B04">
        <w:rPr/>
        <w:t>description</w:t>
      </w:r>
      <w:r w:rsidRPr="004B6B95" w:rsidR="00EE3B04">
        <w:rPr>
          <w:spacing w:val="-4"/>
        </w:rPr>
        <w:t xml:space="preserve"> </w:t>
      </w:r>
      <w:r w:rsidRPr="004B6B95" w:rsidR="36CAD7E8">
        <w:rPr>
          <w:spacing w:val="-4"/>
        </w:rPr>
        <w:t>may</w:t>
      </w:r>
      <w:r w:rsidRPr="004B6B95" w:rsidR="00EE3B04">
        <w:rPr/>
        <w:t xml:space="preserve"> be</w:t>
      </w:r>
      <w:r w:rsidRPr="004B6B95" w:rsidR="00EE3B04">
        <w:rPr>
          <w:spacing w:val="-2"/>
        </w:rPr>
        <w:t xml:space="preserve"> </w:t>
      </w:r>
      <w:r w:rsidRPr="004B6B95" w:rsidR="00EE3B04">
        <w:rPr/>
        <w:t>the</w:t>
      </w:r>
      <w:r w:rsidRPr="004B6B95" w:rsidR="00EE3B04">
        <w:rPr>
          <w:spacing w:val="-4"/>
        </w:rPr>
        <w:t xml:space="preserve"> </w:t>
      </w:r>
      <w:r w:rsidRPr="004B6B95" w:rsidR="00EE3B04">
        <w:rPr/>
        <w:t>first</w:t>
      </w:r>
      <w:r w:rsidRPr="004B6B95" w:rsidR="00EE3B04">
        <w:rPr>
          <w:spacing w:val="-3"/>
        </w:rPr>
        <w:t xml:space="preserve"> </w:t>
      </w:r>
      <w:r w:rsidRPr="004B6B95" w:rsidR="00EE3B04">
        <w:rPr/>
        <w:t xml:space="preserve">time they </w:t>
      </w:r>
      <w:r w:rsidRPr="004B6B95" w:rsidR="44E957E2">
        <w:rPr/>
        <w:t>engage</w:t>
      </w:r>
      <w:r w:rsidRPr="004B6B95" w:rsidR="00EE3B04">
        <w:rPr/>
        <w:t xml:space="preserve"> with </w:t>
      </w:r>
      <w:r w:rsidRPr="004B6B95" w:rsidR="13E00E75">
        <w:rPr/>
        <w:t>the</w:t>
      </w:r>
      <w:r w:rsidRPr="004B6B95" w:rsidR="00EE3B04">
        <w:rPr/>
        <w:t xml:space="preserve"> organization</w:t>
      </w:r>
      <w:r w:rsidRPr="004B6B95" w:rsidR="6B49BD43">
        <w:rPr/>
        <w:t>.</w:t>
      </w:r>
      <w:r w:rsidRPr="004B6B95" w:rsidR="00EE3B04">
        <w:rPr/>
        <w:t xml:space="preserve"> </w:t>
      </w:r>
      <w:r w:rsidRPr="004B6B95" w:rsidR="00EE3B04">
        <w:rPr/>
        <w:t xml:space="preserve">Highlighting the values, personalities and culture of your unique </w:t>
      </w:r>
      <w:r w:rsidRPr="004B6B95" w:rsidR="4500E2FC">
        <w:rPr/>
        <w:t>team</w:t>
      </w:r>
      <w:r w:rsidRPr="004B6B95" w:rsidR="7D1D1E1A">
        <w:rPr/>
        <w:t xml:space="preserve"> </w:t>
      </w:r>
      <w:r w:rsidRPr="004B6B95" w:rsidR="00EE3B04">
        <w:rPr/>
        <w:t>helps the posting stand out</w:t>
      </w:r>
      <w:r w:rsidRPr="004B6B95" w:rsidR="4338148F">
        <w:rPr/>
        <w:t xml:space="preserve"> and </w:t>
      </w:r>
      <w:r w:rsidRPr="004B6B95" w:rsidR="00EE3B04">
        <w:rPr/>
        <w:t>allows candidates to gauge their</w:t>
      </w:r>
      <w:r w:rsidRPr="004B6B95" w:rsidR="7EA2F204">
        <w:rPr/>
        <w:t xml:space="preserve"> personal</w:t>
      </w:r>
      <w:r w:rsidRPr="004B6B95" w:rsidR="00EE3B04">
        <w:rPr/>
        <w:t xml:space="preserve"> alignment with the energy of </w:t>
      </w:r>
      <w:r w:rsidRPr="004B6B95" w:rsidR="54535F67">
        <w:rPr/>
        <w:t>the council</w:t>
      </w:r>
      <w:r w:rsidRPr="004B6B95" w:rsidR="00EE3B04">
        <w:rPr/>
        <w:t xml:space="preserve">. A few </w:t>
      </w:r>
      <w:r w:rsidRPr="004B6B95" w:rsidR="1DF503F8">
        <w:rPr/>
        <w:t>examples</w:t>
      </w:r>
      <w:r w:rsidRPr="004B6B95" w:rsidR="00EE3B04">
        <w:rPr/>
        <w:t xml:space="preserve"> used by councils during the CLI:</w:t>
      </w:r>
    </w:p>
    <w:p w:rsidR="00DE33F1" w:rsidP="00DE33F1" w:rsidRDefault="00DE33F1" w14:paraId="1D54C294" w14:textId="77777777">
      <w:pPr>
        <w:pStyle w:val="BodyText"/>
        <w:numPr>
          <w:ilvl w:val="0"/>
          <w:numId w:val="5"/>
        </w:numPr>
        <w:spacing w:before="135"/>
        <w:ind w:right="189"/>
        <w:rPr>
          <w:color w:val="000000"/>
        </w:rPr>
      </w:pPr>
      <w:r>
        <w:rPr>
          <w:color w:val="000000"/>
        </w:rPr>
        <w:t>Our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team is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passionate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about supporting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each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other.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celebrate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each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other’s successes,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are quick to lend our help and share our knowledge, we work collaboratively and believe wholeheartedly 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work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do.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this position, you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can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expect 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work culture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trusts and empowers you to work autonomously with the support of your team when you need it, that appreciates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who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person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just an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employee, and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that promotes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healthy work-life balance.</w:t>
      </w:r>
    </w:p>
    <w:p w:rsidR="00DE33F1" w:rsidP="00DE33F1" w:rsidRDefault="00DE33F1" w14:paraId="4C132A04" w14:textId="77777777">
      <w:pPr>
        <w:pStyle w:val="BodyText"/>
        <w:numPr>
          <w:ilvl w:val="0"/>
          <w:numId w:val="5"/>
        </w:numPr>
        <w:spacing w:before="142" w:line="243" w:lineRule="exact"/>
        <w:rPr>
          <w:color w:val="000000"/>
        </w:rPr>
      </w:pP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support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success,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expect:</w:t>
      </w:r>
    </w:p>
    <w:p w:rsidR="00DE33F1" w:rsidP="00DE33F1" w:rsidRDefault="00DE33F1" w14:paraId="163FBE83" w14:textId="77777777">
      <w:pPr>
        <w:pStyle w:val="BodyText"/>
        <w:numPr>
          <w:ilvl w:val="1"/>
          <w:numId w:val="5"/>
        </w:numPr>
        <w:spacing w:line="230" w:lineRule="auto"/>
        <w:rPr>
          <w:color w:val="000000"/>
        </w:rPr>
      </w:pP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opportunity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work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engaged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motivated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Board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works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hard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 proactively raises funds in partnership with staff.</w:t>
      </w:r>
    </w:p>
    <w:p w:rsidR="00DE33F1" w:rsidP="00DE33F1" w:rsidRDefault="00DE33F1" w14:paraId="267C6003" w14:textId="77777777">
      <w:pPr>
        <w:pStyle w:val="BodyText"/>
        <w:numPr>
          <w:ilvl w:val="1"/>
          <w:numId w:val="5"/>
        </w:numPr>
        <w:spacing w:line="230" w:lineRule="auto"/>
        <w:rPr>
          <w:color w:val="000000"/>
        </w:rPr>
      </w:pPr>
      <w:r>
        <w:rPr>
          <w:color w:val="212121"/>
        </w:rPr>
        <w:t>Strong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support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Girls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Run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International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providing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programming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support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 xml:space="preserve">and </w:t>
      </w:r>
      <w:r>
        <w:rPr>
          <w:color w:val="212121"/>
          <w:spacing w:val="-2"/>
        </w:rPr>
        <w:t>resources.</w:t>
      </w:r>
    </w:p>
    <w:p w:rsidR="00DE33F1" w:rsidP="00DE33F1" w:rsidRDefault="00DE33F1" w14:paraId="0C7C2451" w14:textId="77777777">
      <w:pPr>
        <w:pStyle w:val="BodyText"/>
        <w:numPr>
          <w:ilvl w:val="1"/>
          <w:numId w:val="5"/>
        </w:numPr>
        <w:spacing w:line="230" w:lineRule="auto"/>
        <w:rPr>
          <w:color w:val="000000"/>
        </w:rPr>
      </w:pP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small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but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mighty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staff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who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passionate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about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working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together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fulfill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mission and have fun along the way.</w:t>
      </w:r>
    </w:p>
    <w:p w:rsidR="00DE33F1" w:rsidP="00DE33F1" w:rsidRDefault="00DE33F1" w14:paraId="1189E702" w14:textId="77777777">
      <w:pPr>
        <w:pStyle w:val="BodyText"/>
        <w:numPr>
          <w:ilvl w:val="1"/>
          <w:numId w:val="5"/>
        </w:numPr>
        <w:spacing w:line="230" w:lineRule="auto"/>
        <w:rPr>
          <w:color w:val="000000"/>
        </w:rPr>
      </w:pPr>
      <w:r>
        <w:rPr>
          <w:color w:val="212121"/>
        </w:rPr>
        <w:t>Respect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work-life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balance.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work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hard,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but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we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respect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need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recharge your batteries.</w:t>
      </w:r>
    </w:p>
    <w:p w:rsidRPr="00DE33F1" w:rsidR="00EF3B0A" w:rsidP="004B6B95" w:rsidRDefault="00DE33F1" w14:paraId="4FD0874F" w14:textId="77777777">
      <w:pPr>
        <w:pStyle w:val="BodyText"/>
        <w:numPr>
          <w:ilvl w:val="1"/>
          <w:numId w:val="5"/>
        </w:numPr>
        <w:spacing w:line="280" w:lineRule="exact"/>
        <w:rPr>
          <w:color w:val="000000"/>
        </w:rPr>
      </w:pPr>
      <w:r>
        <w:rPr>
          <w:color w:val="212121"/>
        </w:rPr>
        <w:t>A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comprehensive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benefit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package,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including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generous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4"/>
        </w:rPr>
        <w:t>PTO.</w:t>
      </w:r>
    </w:p>
    <w:p w:rsidR="00DE33F1" w:rsidP="00DE33F1" w:rsidRDefault="00DE33F1" w14:paraId="71384F06" w14:textId="728A2913">
      <w:pPr>
        <w:pStyle w:val="BodyText"/>
        <w:spacing w:line="280" w:lineRule="exact"/>
        <w:rPr>
          <w:color w:val="212121"/>
          <w:spacing w:val="-4"/>
        </w:rPr>
      </w:pPr>
    </w:p>
    <w:p w:rsidR="00482340" w:rsidP="00DE33F1" w:rsidRDefault="4B677960" w14:paraId="3956BD95" w14:textId="6F885C36">
      <w:pPr>
        <w:pStyle w:val="BodyText"/>
        <w:spacing w:line="280" w:lineRule="exact"/>
        <w:rPr>
          <w:color w:val="212121"/>
          <w:spacing w:val="-4"/>
        </w:rPr>
      </w:pPr>
      <w:r>
        <w:rPr>
          <w:color w:val="212121"/>
          <w:spacing w:val="-4"/>
        </w:rPr>
        <w:t xml:space="preserve">Consider </w:t>
      </w:r>
      <w:r w:rsidR="003E5FBB">
        <w:rPr>
          <w:color w:val="212121"/>
          <w:spacing w:val="-4"/>
        </w:rPr>
        <w:t>invit</w:t>
      </w:r>
      <w:r w:rsidR="58C87B37">
        <w:rPr>
          <w:color w:val="212121"/>
          <w:spacing w:val="-4"/>
        </w:rPr>
        <w:t>ing</w:t>
      </w:r>
      <w:r w:rsidR="003E5FBB">
        <w:rPr>
          <w:color w:val="212121"/>
          <w:spacing w:val="-4"/>
        </w:rPr>
        <w:t xml:space="preserve"> your </w:t>
      </w:r>
      <w:r w:rsidR="3702E69F">
        <w:rPr>
          <w:color w:val="212121"/>
          <w:spacing w:val="-4"/>
        </w:rPr>
        <w:t xml:space="preserve">current staff members </w:t>
      </w:r>
      <w:r w:rsidR="003E5FBB">
        <w:rPr>
          <w:color w:val="212121"/>
          <w:spacing w:val="-4"/>
        </w:rPr>
        <w:t>to contribute to the job description as well</w:t>
      </w:r>
      <w:r w:rsidR="70E0F3E5">
        <w:rPr>
          <w:color w:val="212121"/>
          <w:spacing w:val="-4"/>
        </w:rPr>
        <w:t xml:space="preserve">. </w:t>
      </w:r>
      <w:r w:rsidR="003E5FBB">
        <w:rPr>
          <w:color w:val="212121"/>
          <w:spacing w:val="-4"/>
        </w:rPr>
        <w:t>Making this a collaborative,</w:t>
      </w:r>
      <w:r w:rsidR="00482340">
        <w:rPr>
          <w:color w:val="212121"/>
          <w:spacing w:val="-4"/>
        </w:rPr>
        <w:t xml:space="preserve"> team-experience (explored in more depth in the </w:t>
      </w:r>
      <w:r w:rsidRPr="5B6A2A8A" w:rsidR="00482340">
        <w:rPr>
          <w:color w:val="212121"/>
          <w:spacing w:val="-4"/>
        </w:rPr>
        <w:t>Collaborative Hiring</w:t>
      </w:r>
      <w:r w:rsidRPr="5B6A2A8A" w:rsidR="500E5E58">
        <w:rPr>
          <w:color w:val="212121"/>
          <w:spacing w:val="-4"/>
        </w:rPr>
        <w:t xml:space="preserve"> Guide</w:t>
      </w:r>
      <w:r w:rsidR="00482340">
        <w:rPr>
          <w:color w:val="212121"/>
          <w:spacing w:val="-4"/>
        </w:rPr>
        <w:t>)</w:t>
      </w:r>
      <w:r w:rsidR="003E5FBB">
        <w:rPr>
          <w:color w:val="212121"/>
          <w:spacing w:val="-4"/>
        </w:rPr>
        <w:t xml:space="preserve"> helps to shape a job description reflective of</w:t>
      </w:r>
      <w:r w:rsidR="62F83AC6">
        <w:rPr>
          <w:color w:val="212121"/>
          <w:spacing w:val="-4"/>
        </w:rPr>
        <w:t xml:space="preserve"> the</w:t>
      </w:r>
      <w:r w:rsidR="003E5FBB">
        <w:rPr>
          <w:color w:val="212121"/>
          <w:spacing w:val="-4"/>
        </w:rPr>
        <w:t xml:space="preserve"> team’s authentic culture. </w:t>
      </w:r>
    </w:p>
    <w:p w:rsidR="00482340" w:rsidP="00DE33F1" w:rsidRDefault="00482340" w14:paraId="70223F1F" w14:textId="77777777">
      <w:pPr>
        <w:pStyle w:val="BodyText"/>
        <w:spacing w:line="280" w:lineRule="exact"/>
        <w:rPr>
          <w:color w:val="212121"/>
          <w:spacing w:val="-4"/>
        </w:rPr>
      </w:pPr>
    </w:p>
    <w:p w:rsidRPr="00DE33F1" w:rsidR="00DE33F1" w:rsidP="36BC4B76" w:rsidRDefault="00DE33F1" w14:paraId="5F5EF38F" w14:textId="77777777">
      <w:pPr>
        <w:rPr>
          <w:b/>
          <w:bCs/>
          <w:spacing w:val="-4"/>
        </w:rPr>
      </w:pPr>
      <w:r w:rsidRPr="36BC4B76">
        <w:rPr>
          <w:b/>
          <w:bCs/>
        </w:rPr>
        <w:t>Check for “Baked-In” Bias</w:t>
      </w:r>
    </w:p>
    <w:p w:rsidRPr="004B6B95" w:rsidR="00DE33F1" w:rsidP="5B6A2A8A" w:rsidRDefault="00DE33F1" w14:paraId="58B298D4" w14:textId="53A2118E">
      <w:pPr>
        <w:spacing w:line="259" w:lineRule="auto"/>
      </w:pPr>
      <w:r w:rsidRPr="004B6B95" w:rsidR="00DE33F1">
        <w:rPr/>
        <w:t xml:space="preserve">As an inclusive employer, Girls on the Run aims to be a place of opportunity. </w:t>
      </w:r>
      <w:r w:rsidR="00DE33F1">
        <w:rPr/>
        <w:t xml:space="preserve">We recognize that access </w:t>
      </w:r>
      <w:r w:rsidRPr="004B6B95" w:rsidR="00DE33F1">
        <w:rPr/>
        <w:t xml:space="preserve">to </w:t>
      </w:r>
      <w:r w:rsidRPr="004B6B95" w:rsidR="00DE33F1">
        <w:rPr/>
        <w:t xml:space="preserve">particular types</w:t>
      </w:r>
      <w:r w:rsidRPr="004B6B95" w:rsidR="00DE33F1">
        <w:rPr/>
        <w:t xml:space="preserve"> of work </w:t>
      </w:r>
      <w:r w:rsidRPr="004B6B95" w:rsidR="75554121">
        <w:rPr/>
        <w:t>or</w:t>
      </w:r>
      <w:r w:rsidRPr="004B6B95" w:rsidR="00DE33F1">
        <w:rPr/>
        <w:t xml:space="preserve"> education </w:t>
      </w:r>
      <w:r w:rsidRPr="004B6B95" w:rsidR="120CE052">
        <w:rPr/>
        <w:t>can be</w:t>
      </w:r>
      <w:r w:rsidRPr="004B6B95" w:rsidR="00DE33F1">
        <w:rPr/>
        <w:t xml:space="preserve"> layered by the complexities of socio-economic status, race and gender</w:t>
      </w:r>
      <w:r w:rsidR="00DE33F1">
        <w:rPr/>
        <w:t xml:space="preserve"> and </w:t>
      </w:r>
      <w:r w:rsidR="7949D949">
        <w:rPr/>
        <w:t xml:space="preserve">so </w:t>
      </w:r>
      <w:r w:rsidR="00DE33F1">
        <w:rPr/>
        <w:t xml:space="preserve">strive to bring equity to our candidate assessments by emphasizing skills and </w:t>
      </w:r>
      <w:r w:rsidR="4E93A805">
        <w:rPr/>
        <w:t>experiences</w:t>
      </w:r>
      <w:r w:rsidR="00DE33F1">
        <w:rPr/>
        <w:t xml:space="preserve"> more than</w:t>
      </w:r>
      <w:r w:rsidRPr="004B6B95" w:rsidR="00DE33F1">
        <w:rPr>
          <w:spacing w:val="-4"/>
        </w:rPr>
        <w:t xml:space="preserve"> </w:t>
      </w:r>
      <w:r w:rsidRPr="004B6B95" w:rsidR="54FA3E69">
        <w:rPr>
          <w:spacing w:val="-4"/>
        </w:rPr>
        <w:t xml:space="preserve">job titles or degrees. </w:t>
      </w:r>
      <w:r w:rsidRPr="004B6B95" w:rsidR="750185FF">
        <w:rPr>
          <w:spacing w:val="-4"/>
        </w:rPr>
        <w:t xml:space="preserve">Because n</w:t>
      </w:r>
      <w:r w:rsidRPr="004B6B95" w:rsidR="00DE33F1">
        <w:rPr/>
        <w:t xml:space="preserve">ot all candidates have equal access to </w:t>
      </w:r>
      <w:r w:rsidRPr="004B6B95" w:rsidR="3A68BF69">
        <w:rPr/>
        <w:t xml:space="preserve">certain</w:t>
      </w:r>
      <w:r w:rsidRPr="004B6B95" w:rsidR="386996CC">
        <w:rPr/>
        <w:t xml:space="preserve"> </w:t>
      </w:r>
      <w:r w:rsidRPr="004B6B95" w:rsidR="00DE33F1">
        <w:rPr/>
        <w:t>jobs</w:t>
      </w:r>
      <w:r w:rsidRPr="004B6B95" w:rsidR="00DE33F1">
        <w:rPr/>
        <w:t xml:space="preserve"> and higher education, including those as necessary qualification</w:t>
      </w:r>
      <w:r w:rsidRPr="004B6B95" w:rsidR="30E624F4">
        <w:rPr/>
        <w:t xml:space="preserve">s can</w:t>
      </w:r>
      <w:r w:rsidRPr="004B6B95" w:rsidR="00DE33F1">
        <w:rPr/>
        <w:t xml:space="preserve"> unintentionally </w:t>
      </w:r>
      <w:r w:rsidRPr="004B6B95" w:rsidR="00DE33F1">
        <w:rPr/>
        <w:t xml:space="preserve">bring</w:t>
      </w:r>
      <w:r w:rsidRPr="004B6B95" w:rsidR="00DE33F1">
        <w:rPr/>
        <w:t xml:space="preserve"> along that baggage of bias.</w:t>
      </w:r>
      <w:r w:rsidR="00DE33F1">
        <w:rPr/>
        <w:t xml:space="preserve"> See below for a few tips and recommendations on shaping an inclusive job description: </w:t>
      </w:r>
    </w:p>
    <w:p w:rsidR="00DE33F1" w:rsidP="00DE33F1" w:rsidRDefault="00DE33F1" w14:paraId="569DDBB9" w14:textId="77777777"/>
    <w:p w:rsidRPr="004B6B95" w:rsidR="00DE33F1" w:rsidP="00DE33F1" w:rsidRDefault="00DE33F1" w14:paraId="010338D4" w14:textId="54092BC7">
      <w:pPr>
        <w:pStyle w:val="ListParagraph"/>
        <w:numPr>
          <w:ilvl w:val="0"/>
          <w:numId w:val="1"/>
        </w:numPr>
        <w:rPr/>
      </w:pPr>
      <w:r w:rsidRPr="5B6A2A8A" w:rsidR="00DE33F1">
        <w:rPr>
          <w:b w:val="1"/>
          <w:bCs w:val="1"/>
        </w:rPr>
        <w:t>Ditch</w:t>
      </w:r>
      <w:r w:rsidRPr="5B6A2A8A" w:rsidR="00DE33F1">
        <w:rPr>
          <w:b w:val="1"/>
          <w:bCs w:val="1"/>
          <w:spacing w:val="-10"/>
        </w:rPr>
        <w:t xml:space="preserve"> </w:t>
      </w:r>
      <w:r w:rsidRPr="5B6A2A8A" w:rsidR="00DE33F1">
        <w:rPr>
          <w:b w:val="1"/>
          <w:bCs w:val="1"/>
        </w:rPr>
        <w:t>the</w:t>
      </w:r>
      <w:r w:rsidRPr="5B6A2A8A" w:rsidR="00DE33F1">
        <w:rPr>
          <w:b w:val="1"/>
          <w:bCs w:val="1"/>
          <w:spacing w:val="-8"/>
        </w:rPr>
        <w:t xml:space="preserve"> </w:t>
      </w:r>
      <w:r w:rsidRPr="5B6A2A8A" w:rsidR="00DE33F1">
        <w:rPr>
          <w:b w:val="1"/>
          <w:bCs w:val="1"/>
        </w:rPr>
        <w:t>educational</w:t>
      </w:r>
      <w:r w:rsidRPr="5B6A2A8A" w:rsidR="00DE33F1">
        <w:rPr>
          <w:b w:val="1"/>
          <w:bCs w:val="1"/>
          <w:spacing w:val="-9"/>
        </w:rPr>
        <w:t xml:space="preserve"> </w:t>
      </w:r>
      <w:r w:rsidRPr="5B6A2A8A" w:rsidR="00DE33F1">
        <w:rPr>
          <w:b w:val="1"/>
          <w:bCs w:val="1"/>
        </w:rPr>
        <w:t>requirement!</w:t>
      </w:r>
      <w:r w:rsidRPr="5B6A2A8A" w:rsidR="00DE33F1">
        <w:rPr>
          <w:b w:val="1"/>
          <w:bCs w:val="1"/>
          <w:spacing w:val="-9"/>
        </w:rPr>
        <w:t xml:space="preserve"> </w:t>
      </w:r>
      <w:r w:rsidRPr="004B6B95" w:rsidR="00DE33F1">
        <w:rPr/>
        <w:t>We</w:t>
      </w:r>
      <w:r w:rsidRPr="00812B86" w:rsidR="00DE33F1">
        <w:rPr>
          <w:spacing w:val="-10"/>
        </w:rPr>
        <w:t xml:space="preserve"> </w:t>
      </w:r>
      <w:r w:rsidRPr="004B6B95" w:rsidR="00DE33F1">
        <w:rPr/>
        <w:t>care</w:t>
      </w:r>
      <w:r w:rsidRPr="00812B86" w:rsidR="00DE33F1">
        <w:rPr>
          <w:spacing w:val="-8"/>
        </w:rPr>
        <w:t xml:space="preserve"> </w:t>
      </w:r>
      <w:r w:rsidRPr="004B6B95" w:rsidR="00DE33F1">
        <w:rPr/>
        <w:t>about</w:t>
      </w:r>
      <w:r w:rsidRPr="00812B86" w:rsidR="00DE33F1">
        <w:rPr>
          <w:spacing w:val="-6"/>
        </w:rPr>
        <w:t xml:space="preserve"> </w:t>
      </w:r>
      <w:r w:rsidRPr="7618C3C2" w:rsidR="00DE33F1">
        <w:rPr>
          <w:i w:val="1"/>
          <w:iCs w:val="1"/>
        </w:rPr>
        <w:t>what</w:t>
      </w:r>
      <w:r w:rsidRPr="7618C3C2" w:rsidR="00DE33F1">
        <w:rPr>
          <w:i w:val="1"/>
          <w:iCs w:val="1"/>
          <w:spacing w:val="-8"/>
        </w:rPr>
        <w:t xml:space="preserve"> </w:t>
      </w:r>
      <w:r w:rsidRPr="004B6B95" w:rsidR="00DE33F1">
        <w:rPr/>
        <w:t>our</w:t>
      </w:r>
      <w:r w:rsidRPr="00812B86" w:rsidR="00DE33F1">
        <w:rPr>
          <w:spacing w:val="-9"/>
        </w:rPr>
        <w:t xml:space="preserve"> </w:t>
      </w:r>
      <w:r w:rsidRPr="004B6B95" w:rsidR="00DE33F1">
        <w:rPr/>
        <w:t>candidates</w:t>
      </w:r>
      <w:r w:rsidRPr="00812B86" w:rsidR="00DE33F1">
        <w:rPr>
          <w:spacing w:val="-10"/>
        </w:rPr>
        <w:t xml:space="preserve"> </w:t>
      </w:r>
      <w:r w:rsidRPr="004B6B95" w:rsidR="00DE33F1">
        <w:rPr/>
        <w:t>know,</w:t>
      </w:r>
      <w:r w:rsidRPr="00812B86" w:rsidR="00DE33F1">
        <w:rPr>
          <w:spacing w:val="-6"/>
        </w:rPr>
        <w:t xml:space="preserve"> </w:t>
      </w:r>
      <w:r w:rsidRPr="004B6B95" w:rsidR="00DE33F1">
        <w:rPr/>
        <w:t>not</w:t>
      </w:r>
      <w:r w:rsidRPr="00812B86" w:rsidR="00DE33F1">
        <w:rPr>
          <w:spacing w:val="-6"/>
        </w:rPr>
        <w:t xml:space="preserve"> </w:t>
      </w:r>
      <w:r w:rsidRPr="7618C3C2" w:rsidR="00DE33F1">
        <w:rPr>
          <w:i w:val="1"/>
          <w:iCs w:val="1"/>
        </w:rPr>
        <w:t xml:space="preserve">how</w:t>
      </w:r>
      <w:r w:rsidRPr="004B6B95" w:rsidR="00DE33F1">
        <w:rPr/>
        <w:t xml:space="preserve"> they learned it. Life and work experience can offer learning experiences </w:t>
      </w:r>
      <w:r w:rsidR="00DE33F1">
        <w:rPr/>
        <w:t xml:space="preserve">that are </w:t>
      </w:r>
      <w:r w:rsidRPr="004B6B95" w:rsidR="00DE33F1">
        <w:rPr/>
        <w:t xml:space="preserve">equally rich as traditional higher education, so instead of having a BA/BS requirement listed, simply put “X years of </w:t>
      </w:r>
      <w:r w:rsidRPr="004B6B95" w:rsidR="00EF9291">
        <w:rPr/>
        <w:t>related educational or work experience.”</w:t>
      </w:r>
    </w:p>
    <w:p w:rsidR="00DE33F1" w:rsidP="00DE33F1" w:rsidRDefault="00DE33F1" w14:paraId="73A7D0B7" w14:textId="77777777">
      <w:pPr>
        <w:pStyle w:val="ListParagraph"/>
        <w:numPr>
          <w:ilvl w:val="0"/>
          <w:numId w:val="1"/>
        </w:numPr>
      </w:pPr>
      <w:r w:rsidRPr="00B62C0A">
        <w:rPr>
          <w:b/>
        </w:rPr>
        <w:t>Valid</w:t>
      </w:r>
      <w:r w:rsidRPr="00B62C0A">
        <w:rPr>
          <w:b/>
          <w:spacing w:val="-6"/>
        </w:rPr>
        <w:t xml:space="preserve"> </w:t>
      </w:r>
      <w:r w:rsidRPr="00B62C0A">
        <w:rPr>
          <w:b/>
        </w:rPr>
        <w:t>Driver’s</w:t>
      </w:r>
      <w:r w:rsidRPr="00B62C0A">
        <w:rPr>
          <w:b/>
          <w:spacing w:val="-9"/>
        </w:rPr>
        <w:t xml:space="preserve"> </w:t>
      </w:r>
      <w:r w:rsidRPr="00B62C0A">
        <w:rPr>
          <w:b/>
        </w:rPr>
        <w:t>License/Owning</w:t>
      </w:r>
      <w:r w:rsidRPr="00B62C0A">
        <w:rPr>
          <w:b/>
          <w:spacing w:val="-6"/>
        </w:rPr>
        <w:t xml:space="preserve"> </w:t>
      </w:r>
      <w:r w:rsidRPr="00B62C0A">
        <w:rPr>
          <w:b/>
        </w:rPr>
        <w:t>a</w:t>
      </w:r>
      <w:r w:rsidRPr="00B62C0A">
        <w:rPr>
          <w:b/>
          <w:spacing w:val="-9"/>
        </w:rPr>
        <w:t xml:space="preserve"> </w:t>
      </w:r>
      <w:r w:rsidRPr="00B62C0A">
        <w:rPr>
          <w:b/>
        </w:rPr>
        <w:t>Car.</w:t>
      </w:r>
      <w:r w:rsidRPr="00B62C0A">
        <w:rPr>
          <w:b/>
          <w:spacing w:val="-7"/>
        </w:rPr>
        <w:t xml:space="preserve"> </w:t>
      </w:r>
      <w:r w:rsidRPr="004B6B95">
        <w:t>If</w:t>
      </w:r>
      <w:r w:rsidRPr="00B62C0A">
        <w:rPr>
          <w:spacing w:val="-8"/>
        </w:rPr>
        <w:t xml:space="preserve"> </w:t>
      </w:r>
      <w:r w:rsidRPr="004B6B95">
        <w:t>toting</w:t>
      </w:r>
      <w:r w:rsidRPr="00B62C0A">
        <w:rPr>
          <w:spacing w:val="-9"/>
        </w:rPr>
        <w:t xml:space="preserve"> </w:t>
      </w:r>
      <w:r w:rsidRPr="004B6B95">
        <w:t>materials</w:t>
      </w:r>
      <w:r w:rsidRPr="00B62C0A">
        <w:rPr>
          <w:spacing w:val="-6"/>
        </w:rPr>
        <w:t xml:space="preserve"> </w:t>
      </w:r>
      <w:r w:rsidRPr="004B6B95">
        <w:t>is</w:t>
      </w:r>
      <w:r w:rsidRPr="00B62C0A">
        <w:rPr>
          <w:spacing w:val="-6"/>
        </w:rPr>
        <w:t xml:space="preserve"> </w:t>
      </w:r>
      <w:r w:rsidRPr="004B6B95">
        <w:t>a</w:t>
      </w:r>
      <w:r w:rsidRPr="00B62C0A">
        <w:rPr>
          <w:spacing w:val="-9"/>
        </w:rPr>
        <w:t xml:space="preserve"> </w:t>
      </w:r>
      <w:r w:rsidRPr="004B6B95">
        <w:t>necessary</w:t>
      </w:r>
      <w:r w:rsidRPr="00B62C0A">
        <w:rPr>
          <w:spacing w:val="-9"/>
        </w:rPr>
        <w:t xml:space="preserve"> </w:t>
      </w:r>
      <w:r w:rsidRPr="004B6B95">
        <w:t>part</w:t>
      </w:r>
      <w:r w:rsidRPr="00B62C0A">
        <w:rPr>
          <w:spacing w:val="-7"/>
        </w:rPr>
        <w:t xml:space="preserve"> </w:t>
      </w:r>
      <w:r w:rsidRPr="004B6B95">
        <w:t>of</w:t>
      </w:r>
      <w:r w:rsidRPr="00B62C0A">
        <w:rPr>
          <w:spacing w:val="-8"/>
        </w:rPr>
        <w:t xml:space="preserve"> </w:t>
      </w:r>
      <w:r w:rsidRPr="004B6B95">
        <w:t>the</w:t>
      </w:r>
      <w:r w:rsidRPr="00B62C0A">
        <w:rPr>
          <w:spacing w:val="-9"/>
        </w:rPr>
        <w:t xml:space="preserve"> </w:t>
      </w:r>
      <w:r w:rsidRPr="004B6B95">
        <w:t>role, capturing “Access to reliable transportation” does the trick without adding the barriers inherent in securing a driver’s license or owning a car.</w:t>
      </w:r>
    </w:p>
    <w:p w:rsidRPr="00C93E8E" w:rsidR="00DE33F1" w:rsidP="5B6A2A8A" w:rsidRDefault="00DE33F1" w14:paraId="07FEE310" w14:textId="61D6F3F2">
      <w:pPr>
        <w:pStyle w:val="ListParagraph"/>
        <w:numPr>
          <w:ilvl w:val="0"/>
          <w:numId w:val="1"/>
        </w:numPr>
        <w:ind w:right="807"/>
        <w:rPr/>
      </w:pPr>
      <w:r w:rsidRPr="00E02E7B" w:rsidR="00DE33F1">
        <w:rPr>
          <w:b w:val="1"/>
          <w:bCs w:val="1"/>
        </w:rPr>
        <w:t>Prioritizing</w:t>
      </w:r>
      <w:r w:rsidRPr="00E02E7B" w:rsidR="00DE33F1">
        <w:rPr>
          <w:b w:val="1"/>
          <w:bCs w:val="1"/>
          <w:spacing w:val="-11"/>
        </w:rPr>
        <w:t xml:space="preserve"> </w:t>
      </w:r>
      <w:r w:rsidRPr="00E02E7B" w:rsidR="00DE33F1">
        <w:rPr>
          <w:b w:val="1"/>
          <w:bCs w:val="1"/>
        </w:rPr>
        <w:t>previous</w:t>
      </w:r>
      <w:r w:rsidRPr="00E02E7B" w:rsidR="00DE33F1">
        <w:rPr>
          <w:b w:val="1"/>
          <w:bCs w:val="1"/>
          <w:spacing w:val="-12"/>
        </w:rPr>
        <w:t xml:space="preserve"> </w:t>
      </w:r>
      <w:r w:rsidRPr="00E02E7B" w:rsidR="00DE33F1">
        <w:rPr>
          <w:b w:val="1"/>
          <w:bCs w:val="1"/>
        </w:rPr>
        <w:t>GOTR</w:t>
      </w:r>
      <w:r w:rsidRPr="00E02E7B" w:rsidR="00DE33F1">
        <w:rPr>
          <w:b w:val="1"/>
          <w:bCs w:val="1"/>
          <w:spacing w:val="-10"/>
        </w:rPr>
        <w:t xml:space="preserve"> </w:t>
      </w:r>
      <w:r w:rsidRPr="00E02E7B" w:rsidR="00DE33F1">
        <w:rPr>
          <w:b w:val="1"/>
          <w:bCs w:val="1"/>
        </w:rPr>
        <w:t>experience</w:t>
      </w:r>
      <w:r w:rsidR="00DE33F1">
        <w:rPr>
          <w:b w:val="1"/>
          <w:bCs w:val="1"/>
          <w:spacing w:val="-12"/>
        </w:rPr>
        <w:t xml:space="preserve">. </w:t>
      </w:r>
      <w:r w:rsidR="00DE33F1">
        <w:rPr/>
        <w:t xml:space="preserve">While it’s important that candidates have an understanding of </w:t>
      </w:r>
      <w:r w:rsidR="60420529">
        <w:rPr/>
        <w:t xml:space="preserve">and excitement for </w:t>
      </w:r>
      <w:r w:rsidR="00DE33F1">
        <w:rPr/>
        <w:t xml:space="preserve">the GOTR program and mission, avoid </w:t>
      </w:r>
      <w:r w:rsidR="7F3A90D9">
        <w:rPr/>
        <w:t>explicitly prioritizing existing experience with the program.</w:t>
      </w:r>
      <w:r w:rsidR="00DE33F1">
        <w:rPr/>
        <w:t xml:space="preserve"> Doing so </w:t>
      </w:r>
      <w:r w:rsidR="5587D169">
        <w:rPr/>
        <w:t xml:space="preserve">can unintentionally </w:t>
      </w:r>
      <w:r w:rsidR="00DE33F1">
        <w:rPr/>
        <w:t>perpetuate existing disparit</w:t>
      </w:r>
      <w:r w:rsidR="524408CC">
        <w:rPr/>
        <w:t>ies</w:t>
      </w:r>
      <w:r w:rsidR="00DE33F1">
        <w:rPr/>
        <w:t xml:space="preserve"> in representation</w:t>
      </w:r>
      <w:r w:rsidR="42751AAA">
        <w:rPr/>
        <w:t xml:space="preserve"> and </w:t>
      </w:r>
      <w:r w:rsidR="00DE33F1">
        <w:rPr/>
        <w:t xml:space="preserve">disadvantage</w:t>
      </w:r>
      <w:r w:rsidR="324D274E">
        <w:rPr/>
        <w:t xml:space="preserve"> </w:t>
      </w:r>
      <w:r w:rsidR="00DE33F1">
        <w:rPr/>
        <w:t xml:space="preserve">candidates whose external experiences could offer a fresh perspective! </w:t>
      </w:r>
    </w:p>
    <w:p w:rsidR="00DE33F1" w:rsidP="00DE33F1" w:rsidRDefault="00DE33F1" w14:paraId="58598F17" w14:textId="77777777">
      <w:pPr>
        <w:ind w:right="807"/>
        <w:rPr>
          <w:b/>
          <w:bCs/>
        </w:rPr>
      </w:pPr>
    </w:p>
    <w:p w:rsidR="00DE33F1" w:rsidP="00DE33F1" w:rsidRDefault="00DE33F1" w14:paraId="7ED33A9F" w14:textId="77777777">
      <w:pPr>
        <w:ind w:right="807"/>
      </w:pPr>
      <w:r>
        <w:t>To really drive this home, s</w:t>
      </w:r>
      <w:r w:rsidRPr="00C93E8E">
        <w:t>ome</w:t>
      </w:r>
      <w:r>
        <w:t xml:space="preserve"> councils choose to forgo a Requirements or Qualifications section altogether and instead highlight the qualities they’re searching for in a candidate. Ex: </w:t>
      </w:r>
    </w:p>
    <w:p w:rsidR="00DE33F1" w:rsidP="00DE33F1" w:rsidRDefault="00DE33F1" w14:paraId="02F3E615" w14:textId="77777777">
      <w:pPr>
        <w:pStyle w:val="BodyText"/>
        <w:spacing w:line="280" w:lineRule="exact"/>
        <w:rPr>
          <w:color w:val="000000"/>
        </w:rPr>
      </w:pPr>
    </w:p>
    <w:p w:rsidRPr="00DE33F1" w:rsidR="00DE33F1" w:rsidP="5B6A2A8A" w:rsidRDefault="00DE33F1" w14:paraId="61CE6933" w14:textId="2E4FABBB">
      <w:pPr>
        <w:pStyle w:val="ListParagraph"/>
        <w:widowControl/>
        <w:numPr>
          <w:ilvl w:val="0"/>
          <w:numId w:val="6"/>
        </w:numPr>
        <w:shd w:val="clear" w:color="auto" w:fill="FFFFFF" w:themeFill="background1"/>
        <w:autoSpaceDE/>
        <w:autoSpaceDN/>
        <w:rPr>
          <w:rFonts w:eastAsia="Times New Roman"/>
          <w:color w:val="222222"/>
        </w:rPr>
      </w:pPr>
      <w:r w:rsidRPr="00DE33F1">
        <w:rPr>
          <w:rFonts w:eastAsia="Times New Roman"/>
          <w:color w:val="222222"/>
          <w:bdr w:val="none" w:color="auto" w:sz="0" w:space="0" w:frame="1"/>
        </w:rPr>
        <w:t xml:space="preserve">Our ideal candidate </w:t>
      </w:r>
      <w:r w:rsidRPr="00DE33F1" w:rsidR="497B9514">
        <w:rPr>
          <w:rFonts w:eastAsia="Times New Roman"/>
          <w:color w:val="222222"/>
          <w:bdr w:val="none" w:color="auto" w:sz="0" w:space="0" w:frame="1"/>
        </w:rPr>
        <w:t>demonstrates</w:t>
      </w:r>
      <w:r w:rsidRPr="00DE33F1">
        <w:rPr>
          <w:rFonts w:eastAsia="Times New Roman"/>
          <w:color w:val="222222"/>
          <w:bdr w:val="none" w:color="auto" w:sz="0" w:space="0" w:frame="1"/>
        </w:rPr>
        <w:t xml:space="preserve"> the following qualities:</w:t>
      </w:r>
    </w:p>
    <w:p w:rsidRPr="00C93E8E" w:rsidR="00DE33F1" w:rsidP="00DE33F1" w:rsidRDefault="00DE33F1" w14:paraId="46A6C4DD" w14:textId="77777777">
      <w:pPr>
        <w:widowControl/>
        <w:numPr>
          <w:ilvl w:val="0"/>
          <w:numId w:val="7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93E8E">
        <w:rPr>
          <w:rFonts w:eastAsia="Times New Roman"/>
          <w:color w:val="222222"/>
        </w:rPr>
        <w:t>Collaboration </w:t>
      </w:r>
      <w:r w:rsidRPr="00C93E8E">
        <w:rPr>
          <w:rFonts w:eastAsia="Times New Roman"/>
          <w:color w:val="222222"/>
          <w:bdr w:val="none" w:color="auto" w:sz="0" w:space="0" w:frame="1"/>
        </w:rPr>
        <w:t>within teams.</w:t>
      </w:r>
    </w:p>
    <w:p w:rsidRPr="00C93E8E" w:rsidR="00DE33F1" w:rsidP="00DE33F1" w:rsidRDefault="00DE33F1" w14:paraId="06DB1C05" w14:textId="77777777">
      <w:pPr>
        <w:widowControl/>
        <w:numPr>
          <w:ilvl w:val="0"/>
          <w:numId w:val="7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93E8E">
        <w:rPr>
          <w:rFonts w:eastAsia="Times New Roman"/>
          <w:color w:val="222222"/>
          <w:bdr w:val="none" w:color="auto" w:sz="0" w:space="0" w:frame="1"/>
        </w:rPr>
        <w:t>Bravery and creativity in decision making.</w:t>
      </w:r>
    </w:p>
    <w:p w:rsidRPr="00C93E8E" w:rsidR="00DE33F1" w:rsidP="00DE33F1" w:rsidRDefault="00DE33F1" w14:paraId="1ECE951B" w14:textId="77777777">
      <w:pPr>
        <w:widowControl/>
        <w:numPr>
          <w:ilvl w:val="0"/>
          <w:numId w:val="7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93E8E">
        <w:rPr>
          <w:rFonts w:eastAsia="Times New Roman"/>
          <w:color w:val="222222"/>
          <w:bdr w:val="none" w:color="auto" w:sz="0" w:space="0" w:frame="1"/>
        </w:rPr>
        <w:t>Ability to adapt to unforeseen challenges.</w:t>
      </w:r>
    </w:p>
    <w:p w:rsidRPr="00C93E8E" w:rsidR="00DE33F1" w:rsidP="00DE33F1" w:rsidRDefault="00DE33F1" w14:paraId="763AE381" w14:textId="77777777">
      <w:pPr>
        <w:widowControl/>
        <w:numPr>
          <w:ilvl w:val="0"/>
          <w:numId w:val="7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93E8E">
        <w:rPr>
          <w:rFonts w:eastAsia="Times New Roman"/>
          <w:color w:val="222222"/>
          <w:bdr w:val="none" w:color="auto" w:sz="0" w:space="0" w:frame="1"/>
        </w:rPr>
        <w:t>Passion for collaboration and bringing people together.</w:t>
      </w:r>
    </w:p>
    <w:p w:rsidRPr="00C93E8E" w:rsidR="00DE33F1" w:rsidP="00DE33F1" w:rsidRDefault="00DE33F1" w14:paraId="4C36BCA1" w14:textId="77777777">
      <w:pPr>
        <w:widowControl/>
        <w:numPr>
          <w:ilvl w:val="0"/>
          <w:numId w:val="7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93E8E">
        <w:rPr>
          <w:rFonts w:eastAsia="Times New Roman"/>
          <w:color w:val="222222"/>
          <w:bdr w:val="none" w:color="auto" w:sz="0" w:space="0" w:frame="1"/>
        </w:rPr>
        <w:t>Quality customer service.</w:t>
      </w:r>
    </w:p>
    <w:p w:rsidRPr="00DE33F1" w:rsidR="00DE33F1" w:rsidP="00DE33F1" w:rsidRDefault="00DE33F1" w14:paraId="6AEF5490" w14:textId="77777777">
      <w:pPr>
        <w:widowControl/>
        <w:numPr>
          <w:ilvl w:val="0"/>
          <w:numId w:val="7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93E8E">
        <w:rPr>
          <w:rFonts w:eastAsia="Times New Roman"/>
          <w:color w:val="222222"/>
          <w:bdr w:val="none" w:color="auto" w:sz="0" w:space="0" w:frame="1"/>
        </w:rPr>
        <w:t>Live the Girls on the Run mission and values.</w:t>
      </w:r>
    </w:p>
    <w:p w:rsidR="00482340" w:rsidP="00DE33F1" w:rsidRDefault="00482340" w14:paraId="01180FB1" w14:textId="77777777">
      <w:pPr>
        <w:pStyle w:val="BodyText"/>
        <w:spacing w:line="280" w:lineRule="exact"/>
        <w:rPr>
          <w:color w:val="000000"/>
        </w:rPr>
      </w:pPr>
    </w:p>
    <w:p w:rsidRPr="00DE33F1" w:rsidR="00482340" w:rsidP="5B6A2A8A" w:rsidRDefault="18D3C702" w14:paraId="7092FF84" w14:textId="70706F6B">
      <w:pPr>
        <w:pStyle w:val="BodyText"/>
        <w:spacing w:line="280" w:lineRule="exact"/>
        <w:rPr>
          <w:b/>
          <w:bCs/>
          <w:color w:val="404040" w:themeColor="text1" w:themeTint="BF"/>
        </w:rPr>
      </w:pPr>
      <w:r w:rsidRPr="5B6A2A8A">
        <w:rPr>
          <w:b/>
          <w:bCs/>
          <w:color w:val="404040" w:themeColor="text1" w:themeTint="BF"/>
        </w:rPr>
        <w:t>Get Started</w:t>
      </w:r>
    </w:p>
    <w:p w:rsidRPr="00DE33F1" w:rsidR="00482340" w:rsidP="00DE33F1" w:rsidRDefault="18D3C702" w14:paraId="1ECA78E3" w14:textId="61036B18">
      <w:pPr>
        <w:pStyle w:val="BodyText"/>
        <w:spacing w:line="280" w:lineRule="exact"/>
        <w:rPr>
          <w:color w:val="000000"/>
        </w:rPr>
        <w:sectPr w:rsidRPr="00DE33F1" w:rsidR="00482340" w:rsidSect="00482340">
          <w:type w:val="continuous"/>
          <w:pgSz w:w="12240" w:h="15840" w:orient="portrait"/>
          <w:pgMar w:top="1440" w:right="1080" w:bottom="1440" w:left="1080" w:header="720" w:footer="720" w:gutter="0"/>
          <w:cols w:space="720"/>
          <w:docGrid w:linePitch="299"/>
        </w:sectPr>
      </w:pPr>
      <w:r w:rsidRPr="206C5D5B" w:rsidR="275D708B">
        <w:rPr>
          <w:color w:val="000000" w:themeColor="text1" w:themeTint="FF" w:themeShade="FF"/>
        </w:rPr>
        <w:t xml:space="preserve">An Executive Director job description template can be found on the Board Resources Hub. When </w:t>
      </w:r>
      <w:r w:rsidRPr="206C5D5B" w:rsidR="275D708B">
        <w:rPr>
          <w:color w:val="000000" w:themeColor="text1" w:themeTint="FF" w:themeShade="FF"/>
        </w:rPr>
        <w:t>you’re</w:t>
      </w:r>
      <w:r w:rsidRPr="206C5D5B" w:rsidR="275D708B">
        <w:rPr>
          <w:color w:val="000000" w:themeColor="text1" w:themeTint="FF" w:themeShade="FF"/>
        </w:rPr>
        <w:t xml:space="preserve"> ready to </w:t>
      </w:r>
      <w:r w:rsidRPr="206C5D5B" w:rsidR="275D708B">
        <w:rPr>
          <w:color w:val="000000" w:themeColor="text1" w:themeTint="FF" w:themeShade="FF"/>
        </w:rPr>
        <w:t>submit</w:t>
      </w:r>
      <w:r w:rsidRPr="206C5D5B" w:rsidR="275D708B">
        <w:rPr>
          <w:color w:val="000000" w:themeColor="text1" w:themeTint="FF" w:themeShade="FF"/>
        </w:rPr>
        <w:t xml:space="preserve"> for posting, reach out to </w:t>
      </w:r>
      <w:hyperlink r:id="R08d848c929244c20">
        <w:r w:rsidRPr="206C5D5B" w:rsidR="275D708B">
          <w:rPr>
            <w:rStyle w:val="Hyperlink"/>
          </w:rPr>
          <w:t>humanresources@girlsontherun.org</w:t>
        </w:r>
      </w:hyperlink>
      <w:r w:rsidRPr="206C5D5B" w:rsidR="275D708B">
        <w:rPr>
          <w:color w:val="000000" w:themeColor="text1" w:themeTint="FF" w:themeShade="FF"/>
        </w:rPr>
        <w:t xml:space="preserve"> for a CLI Su</w:t>
      </w:r>
      <w:r w:rsidRPr="206C5D5B" w:rsidR="194A0AB6">
        <w:rPr>
          <w:color w:val="000000" w:themeColor="text1" w:themeTint="FF" w:themeShade="FF"/>
        </w:rPr>
        <w:t xml:space="preserve">bmission Form Link. </w:t>
      </w:r>
    </w:p>
    <w:p w:rsidR="00C93E8E" w:rsidP="00C93E8E" w:rsidRDefault="00C93E8E" w14:paraId="3E1C55C0" w14:textId="60128F46">
      <w:pPr>
        <w:ind w:right="807"/>
      </w:pPr>
    </w:p>
    <w:p w:rsidRPr="00C93E8E" w:rsidR="00C93E8E" w:rsidP="00C93E8E" w:rsidRDefault="00C93E8E" w14:paraId="430F592E" w14:textId="77777777">
      <w:pPr>
        <w:ind w:right="807"/>
      </w:pPr>
    </w:p>
    <w:p w:rsidR="00812B86" w:rsidP="00C93E8E" w:rsidRDefault="00812B86" w14:paraId="166A3044" w14:textId="08895613"/>
    <w:p w:rsidRPr="004B6B95" w:rsidR="00B62C0A" w:rsidP="004B6B95" w:rsidRDefault="00B62C0A" w14:paraId="3423C515" w14:textId="77777777"/>
    <w:p w:rsidRPr="004B6B95" w:rsidR="00EF3B0A" w:rsidP="004B6B95" w:rsidRDefault="00EE3B04" w14:paraId="4CDF9371" w14:textId="32FECA2F">
      <w:r w:rsidRPr="004B6B95">
        <w:t xml:space="preserve">the description before publishing to ensure it </w:t>
      </w:r>
      <w:r w:rsidRPr="004B6B95">
        <w:rPr>
          <w:i/>
        </w:rPr>
        <w:t>sounds</w:t>
      </w:r>
      <w:r w:rsidRPr="004B6B95">
        <w:rPr>
          <w:i/>
          <w:spacing w:val="-1"/>
        </w:rPr>
        <w:t xml:space="preserve"> </w:t>
      </w:r>
      <w:r w:rsidRPr="004B6B95">
        <w:t>and</w:t>
      </w:r>
      <w:r w:rsidRPr="004B6B95">
        <w:rPr>
          <w:spacing w:val="-4"/>
        </w:rPr>
        <w:t xml:space="preserve"> </w:t>
      </w:r>
      <w:r w:rsidRPr="004B6B95">
        <w:rPr>
          <w:i/>
        </w:rPr>
        <w:t>feels</w:t>
      </w:r>
      <w:r w:rsidRPr="004B6B95">
        <w:rPr>
          <w:i/>
          <w:spacing w:val="-1"/>
        </w:rPr>
        <w:t xml:space="preserve"> </w:t>
      </w:r>
      <w:r w:rsidRPr="004B6B95">
        <w:t>authentic. By</w:t>
      </w:r>
      <w:r w:rsidRPr="004B6B95">
        <w:rPr>
          <w:spacing w:val="-4"/>
        </w:rPr>
        <w:t xml:space="preserve"> </w:t>
      </w:r>
      <w:r w:rsidRPr="004B6B95">
        <w:t>including</w:t>
      </w:r>
      <w:r w:rsidRPr="004B6B95">
        <w:rPr>
          <w:spacing w:val="-1"/>
        </w:rPr>
        <w:t xml:space="preserve"> </w:t>
      </w:r>
      <w:r w:rsidRPr="004B6B95">
        <w:t>the</w:t>
      </w:r>
      <w:r w:rsidRPr="004B6B95">
        <w:rPr>
          <w:spacing w:val="-4"/>
        </w:rPr>
        <w:t xml:space="preserve"> </w:t>
      </w:r>
      <w:r w:rsidRPr="004B6B95">
        <w:t>culture</w:t>
      </w:r>
      <w:r w:rsidRPr="004B6B95">
        <w:rPr>
          <w:spacing w:val="-1"/>
        </w:rPr>
        <w:t xml:space="preserve"> </w:t>
      </w:r>
      <w:r w:rsidRPr="004B6B95">
        <w:t>and</w:t>
      </w:r>
      <w:r w:rsidRPr="004B6B95">
        <w:rPr>
          <w:spacing w:val="-4"/>
        </w:rPr>
        <w:t xml:space="preserve"> </w:t>
      </w:r>
      <w:r w:rsidRPr="004B6B95">
        <w:t>energy</w:t>
      </w:r>
      <w:r w:rsidRPr="004B6B95">
        <w:rPr>
          <w:spacing w:val="-4"/>
        </w:rPr>
        <w:t xml:space="preserve"> </w:t>
      </w:r>
      <w:r w:rsidRPr="004B6B95">
        <w:t>of</w:t>
      </w:r>
      <w:r w:rsidRPr="004B6B95">
        <w:rPr>
          <w:spacing w:val="-3"/>
        </w:rPr>
        <w:t xml:space="preserve"> </w:t>
      </w:r>
      <w:r w:rsidRPr="004B6B95">
        <w:t>our</w:t>
      </w:r>
      <w:r w:rsidRPr="004B6B95">
        <w:rPr>
          <w:spacing w:val="-2"/>
        </w:rPr>
        <w:t xml:space="preserve"> </w:t>
      </w:r>
      <w:r w:rsidRPr="004B6B95">
        <w:t>council</w:t>
      </w:r>
      <w:r w:rsidRPr="004B6B95">
        <w:rPr>
          <w:spacing w:val="-2"/>
        </w:rPr>
        <w:t xml:space="preserve"> </w:t>
      </w:r>
      <w:r w:rsidRPr="004B6B95">
        <w:t>in</w:t>
      </w:r>
      <w:r w:rsidRPr="004B6B95">
        <w:rPr>
          <w:spacing w:val="-2"/>
        </w:rPr>
        <w:t xml:space="preserve"> </w:t>
      </w:r>
      <w:r w:rsidRPr="004B6B95">
        <w:t>the</w:t>
      </w:r>
      <w:r w:rsidRPr="004B6B95">
        <w:rPr>
          <w:spacing w:val="-2"/>
        </w:rPr>
        <w:t xml:space="preserve"> </w:t>
      </w:r>
      <w:r w:rsidRPr="004B6B95">
        <w:t>posting,</w:t>
      </w:r>
      <w:r w:rsidRPr="004B6B95">
        <w:rPr>
          <w:spacing w:val="-3"/>
        </w:rPr>
        <w:t xml:space="preserve"> </w:t>
      </w:r>
      <w:r w:rsidRPr="004B6B95">
        <w:t>we transform a basic job description into an invitation to join the community.</w:t>
      </w:r>
    </w:p>
    <w:sectPr w:rsidRPr="004B6B95" w:rsidR="00EF3B0A">
      <w:pgSz w:w="12240" w:h="15840" w:orient="portrait"/>
      <w:pgMar w:top="1540" w:right="5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267"/>
    <w:multiLevelType w:val="hybridMultilevel"/>
    <w:tmpl w:val="A998D0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B010D8"/>
    <w:multiLevelType w:val="multilevel"/>
    <w:tmpl w:val="E8E2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62641A1"/>
    <w:multiLevelType w:val="hybridMultilevel"/>
    <w:tmpl w:val="EE2A618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52850492"/>
    <w:multiLevelType w:val="hybridMultilevel"/>
    <w:tmpl w:val="19EE0C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49471C8"/>
    <w:multiLevelType w:val="hybridMultilevel"/>
    <w:tmpl w:val="F7065E78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5C876B90"/>
    <w:multiLevelType w:val="hybridMultilevel"/>
    <w:tmpl w:val="65A6F2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96C1404"/>
    <w:multiLevelType w:val="hybridMultilevel"/>
    <w:tmpl w:val="BABA16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7118635">
    <w:abstractNumId w:val="0"/>
  </w:num>
  <w:num w:numId="2" w16cid:durableId="537622359">
    <w:abstractNumId w:val="5"/>
  </w:num>
  <w:num w:numId="3" w16cid:durableId="565454550">
    <w:abstractNumId w:val="2"/>
  </w:num>
  <w:num w:numId="4" w16cid:durableId="1571040231">
    <w:abstractNumId w:val="1"/>
  </w:num>
  <w:num w:numId="5" w16cid:durableId="573010213">
    <w:abstractNumId w:val="6"/>
  </w:num>
  <w:num w:numId="6" w16cid:durableId="216090693">
    <w:abstractNumId w:val="3"/>
  </w:num>
  <w:num w:numId="7" w16cid:durableId="1592395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0A"/>
    <w:rsid w:val="003E5FBB"/>
    <w:rsid w:val="00482340"/>
    <w:rsid w:val="004B6B95"/>
    <w:rsid w:val="006B1B8E"/>
    <w:rsid w:val="00812B86"/>
    <w:rsid w:val="009B4CCD"/>
    <w:rsid w:val="00B62C0A"/>
    <w:rsid w:val="00C93E8E"/>
    <w:rsid w:val="00DE33F1"/>
    <w:rsid w:val="00EE3B04"/>
    <w:rsid w:val="00EF3B0A"/>
    <w:rsid w:val="00EF9291"/>
    <w:rsid w:val="01AB1355"/>
    <w:rsid w:val="01D6087D"/>
    <w:rsid w:val="01F24901"/>
    <w:rsid w:val="02FF825D"/>
    <w:rsid w:val="04F7FBA2"/>
    <w:rsid w:val="065BFDCB"/>
    <w:rsid w:val="07990463"/>
    <w:rsid w:val="080CD4DE"/>
    <w:rsid w:val="0A4B3D7C"/>
    <w:rsid w:val="0AD0A525"/>
    <w:rsid w:val="0B7B32E5"/>
    <w:rsid w:val="0C039C90"/>
    <w:rsid w:val="0D6DB9D0"/>
    <w:rsid w:val="0F3B3D52"/>
    <w:rsid w:val="0FD76AB9"/>
    <w:rsid w:val="107EB0DE"/>
    <w:rsid w:val="120CE052"/>
    <w:rsid w:val="13E00E75"/>
    <w:rsid w:val="14F9231C"/>
    <w:rsid w:val="15522201"/>
    <w:rsid w:val="17291A06"/>
    <w:rsid w:val="18D3C702"/>
    <w:rsid w:val="194A0AB6"/>
    <w:rsid w:val="197A7F21"/>
    <w:rsid w:val="19A02B7B"/>
    <w:rsid w:val="19A7354E"/>
    <w:rsid w:val="1BC16385"/>
    <w:rsid w:val="1D5D33E6"/>
    <w:rsid w:val="1DF503F8"/>
    <w:rsid w:val="1F00F1CD"/>
    <w:rsid w:val="1F3A5D66"/>
    <w:rsid w:val="1F899990"/>
    <w:rsid w:val="200F6CFF"/>
    <w:rsid w:val="206C5D5B"/>
    <w:rsid w:val="209CC22E"/>
    <w:rsid w:val="2238928F"/>
    <w:rsid w:val="23EDD550"/>
    <w:rsid w:val="24673978"/>
    <w:rsid w:val="270C03B2"/>
    <w:rsid w:val="275D708B"/>
    <w:rsid w:val="28C6DC4C"/>
    <w:rsid w:val="2BDF74D5"/>
    <w:rsid w:val="2D7B4536"/>
    <w:rsid w:val="2DCC9E3B"/>
    <w:rsid w:val="2FF60A6A"/>
    <w:rsid w:val="30E624F4"/>
    <w:rsid w:val="3188424B"/>
    <w:rsid w:val="31967B65"/>
    <w:rsid w:val="31C94EB0"/>
    <w:rsid w:val="324D274E"/>
    <w:rsid w:val="33216369"/>
    <w:rsid w:val="33EA86BA"/>
    <w:rsid w:val="346825DA"/>
    <w:rsid w:val="36BC4B76"/>
    <w:rsid w:val="36CAD7E8"/>
    <w:rsid w:val="3702E69F"/>
    <w:rsid w:val="386996CC"/>
    <w:rsid w:val="3A68BF69"/>
    <w:rsid w:val="3B8CBFA9"/>
    <w:rsid w:val="3B9DF2B5"/>
    <w:rsid w:val="3D916900"/>
    <w:rsid w:val="3FFFE671"/>
    <w:rsid w:val="419C5145"/>
    <w:rsid w:val="41A3A458"/>
    <w:rsid w:val="42751AAA"/>
    <w:rsid w:val="428552D7"/>
    <w:rsid w:val="4338148F"/>
    <w:rsid w:val="43469BD6"/>
    <w:rsid w:val="44E957E2"/>
    <w:rsid w:val="4500E2FC"/>
    <w:rsid w:val="49294E94"/>
    <w:rsid w:val="497B9514"/>
    <w:rsid w:val="4AD85F5C"/>
    <w:rsid w:val="4B677960"/>
    <w:rsid w:val="4B86B02A"/>
    <w:rsid w:val="4E93A805"/>
    <w:rsid w:val="4F989018"/>
    <w:rsid w:val="500E5E58"/>
    <w:rsid w:val="51F3BD35"/>
    <w:rsid w:val="524408CC"/>
    <w:rsid w:val="54535F67"/>
    <w:rsid w:val="54FA3E69"/>
    <w:rsid w:val="5587D169"/>
    <w:rsid w:val="5849825A"/>
    <w:rsid w:val="585A0B10"/>
    <w:rsid w:val="58C87B37"/>
    <w:rsid w:val="59E552BB"/>
    <w:rsid w:val="5B47820B"/>
    <w:rsid w:val="5B6A2A8A"/>
    <w:rsid w:val="5DDB1509"/>
    <w:rsid w:val="5F19E6DB"/>
    <w:rsid w:val="60420529"/>
    <w:rsid w:val="60957834"/>
    <w:rsid w:val="6127DE7E"/>
    <w:rsid w:val="6165B230"/>
    <w:rsid w:val="62F83AC6"/>
    <w:rsid w:val="63F265F0"/>
    <w:rsid w:val="65AE7063"/>
    <w:rsid w:val="675F4776"/>
    <w:rsid w:val="6A58FC54"/>
    <w:rsid w:val="6B49BD43"/>
    <w:rsid w:val="6C7BFC13"/>
    <w:rsid w:val="6C824818"/>
    <w:rsid w:val="6DD1CF49"/>
    <w:rsid w:val="70E0F3E5"/>
    <w:rsid w:val="723D8119"/>
    <w:rsid w:val="747AB7C6"/>
    <w:rsid w:val="750185FF"/>
    <w:rsid w:val="75554121"/>
    <w:rsid w:val="75CD7941"/>
    <w:rsid w:val="75E71037"/>
    <w:rsid w:val="7618C3C2"/>
    <w:rsid w:val="77B7BB9C"/>
    <w:rsid w:val="791BDDB4"/>
    <w:rsid w:val="7949D949"/>
    <w:rsid w:val="7AA158FD"/>
    <w:rsid w:val="7D1D1E1A"/>
    <w:rsid w:val="7DE9115C"/>
    <w:rsid w:val="7EA2F204"/>
    <w:rsid w:val="7F3A9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D56D"/>
  <w15:docId w15:val="{DDCF761B-3C26-4544-829A-8B8B6558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92"/>
      <w:ind w:left="260"/>
      <w:outlineLvl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92"/>
      <w:ind w:left="26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C93E8E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DE33F1"/>
    <w:rPr>
      <w:rFonts w:ascii="Arial" w:hAnsi="Arial" w:eastAsia="Arial" w:cs="Aria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mailto:humanresources@girlsontherun.org" TargetMode="External" Id="R08d848c929244c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EC5D30FAECC44BC2ABEECB4C04F13" ma:contentTypeVersion="17" ma:contentTypeDescription="Create a new document." ma:contentTypeScope="" ma:versionID="8dbec7052e8fe53ce1e80718f240ba23">
  <xsd:schema xmlns:xsd="http://www.w3.org/2001/XMLSchema" xmlns:xs="http://www.w3.org/2001/XMLSchema" xmlns:p="http://schemas.microsoft.com/office/2006/metadata/properties" xmlns:ns2="0bd4770b-2425-410b-b816-59892b28090d" xmlns:ns3="d75807ec-cead-4c95-a981-6ddebd6294c7" targetNamespace="http://schemas.microsoft.com/office/2006/metadata/properties" ma:root="true" ma:fieldsID="1206bb856aab3c5ed6d588588e44b68d" ns2:_="" ns3:_="">
    <xsd:import namespace="0bd4770b-2425-410b-b816-59892b28090d"/>
    <xsd:import namespace="d75807ec-cead-4c95-a981-6ddebd6294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4770b-2425-410b-b816-59892b2809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b612c-a986-4d49-acd9-c9c6bb295b84}" ma:internalName="TaxCatchAll" ma:showField="CatchAllData" ma:web="0bd4770b-2425-410b-b816-59892b280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807ec-cead-4c95-a981-6ddebd629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481dc5-db58-464b-ba2e-415fc2e44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d4770b-2425-410b-b816-59892b28090d" xsi:nil="true"/>
    <lcf76f155ced4ddcb4097134ff3c332f xmlns="d75807ec-cead-4c95-a981-6ddebd6294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C5EFB6-7FC7-4334-BF7E-9FD481E8E9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3429E-95C4-4ED9-9F75-2F699A398917}"/>
</file>

<file path=customXml/itemProps3.xml><?xml version="1.0" encoding="utf-8"?>
<ds:datastoreItem xmlns:ds="http://schemas.openxmlformats.org/officeDocument/2006/customXml" ds:itemID="{21925F3E-7082-4921-9C4A-5DFC7B25EDA3}">
  <ds:schemaRefs>
    <ds:schemaRef ds:uri="http://schemas.microsoft.com/office/2006/metadata/properties"/>
    <ds:schemaRef ds:uri="http://schemas.microsoft.com/office/infopath/2007/PartnerControls"/>
    <ds:schemaRef ds:uri="0bd4770b-2425-410b-b816-59892b28090d"/>
    <ds:schemaRef ds:uri="d75807ec-cead-4c95-a981-6ddebd6294c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Burleson</dc:creator>
  <dc:description/>
  <cp:lastModifiedBy>L Burleson</cp:lastModifiedBy>
  <cp:revision>6</cp:revision>
  <dcterms:created xsi:type="dcterms:W3CDTF">2023-09-14T19:26:00Z</dcterms:created>
  <dcterms:modified xsi:type="dcterms:W3CDTF">2023-09-14T19:44:04Z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2022-11-03T00:00:00Z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/>
  </property>
  <property fmtid="{D5CDD505-2E9C-101B-9397-08002B2CF9AE}" pid="7" name="ContentTypeId">
    <vt:lpwstr>0x01010003DEC5D30FAECC44BC2ABEECB4C04F13</vt:lpwstr>
  </property>
  <property fmtid="{D5CDD505-2E9C-101B-9397-08002B2CF9AE}" pid="8" name="MediaServiceImageTags">
    <vt:lpwstr/>
  </property>
</Properties>
</file>