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C24777" w:rsidR="00CA2E9A" w:rsidP="00D66E57" w:rsidRDefault="00605865" w14:paraId="24CCDF10" w14:textId="4E50E71D">
      <w:pPr>
        <w:rPr>
          <w:rFonts w:ascii="Arial" w:hAnsi="Arial" w:cs="Arial"/>
          <w:b/>
          <w:bCs/>
          <w:color w:val="00AB8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11D60B" wp14:editId="6AF6D72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394710" cy="2144395"/>
            <wp:effectExtent l="0" t="0" r="0" b="8255"/>
            <wp:wrapTopAndBottom/>
            <wp:docPr id="469370929" name="Picture 469370929" descr="A picture containing text, font, screenshot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370929" name="Picture 469370929" descr="A picture containing text, font, screenshot, graphic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4710" cy="214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CA2E9A" w:rsidR="00053FDC" w:rsidP="00D66E57" w:rsidRDefault="00053FDC" w14:paraId="2130D050" w14:textId="6823FB0D">
      <w:pPr>
        <w:rPr>
          <w:rFonts w:ascii="Arial" w:hAnsi="Arial" w:cs="Arial"/>
          <w:color w:val="404040" w:themeColor="text1" w:themeTint="BF"/>
          <w:sz w:val="24"/>
          <w:szCs w:val="24"/>
        </w:rPr>
      </w:pPr>
      <w:r w:rsidRPr="665F665C" w:rsidR="00053FDC">
        <w:rPr>
          <w:rFonts w:ascii="Arial" w:hAnsi="Arial" w:cs="Arial"/>
          <w:b w:val="1"/>
          <w:bCs w:val="1"/>
          <w:color w:val="404040" w:themeColor="text1" w:themeTint="BF" w:themeShade="FF"/>
          <w:sz w:val="24"/>
          <w:szCs w:val="24"/>
        </w:rPr>
        <w:t>READ FIRST</w:t>
      </w:r>
      <w:r w:rsidRPr="665F665C" w:rsidR="00CA2E9A">
        <w:rPr>
          <w:rFonts w:ascii="Arial" w:hAnsi="Arial" w:cs="Arial"/>
          <w:b w:val="1"/>
          <w:bCs w:val="1"/>
          <w:color w:val="404040" w:themeColor="text1" w:themeTint="BF" w:themeShade="FF"/>
          <w:sz w:val="24"/>
          <w:szCs w:val="24"/>
        </w:rPr>
        <w:t>:</w:t>
      </w:r>
      <w:r w:rsidRPr="665F665C" w:rsidR="005E04D0">
        <w:rPr>
          <w:rFonts w:ascii="Arial" w:hAnsi="Arial" w:cs="Arial"/>
          <w:b w:val="1"/>
          <w:bCs w:val="1"/>
          <w:color w:val="404040" w:themeColor="text1" w:themeTint="BF" w:themeShade="FF"/>
          <w:sz w:val="24"/>
          <w:szCs w:val="24"/>
        </w:rPr>
        <w:t xml:space="preserve"> </w:t>
      </w:r>
      <w:r w:rsidRPr="665F665C" w:rsidR="00C266E5">
        <w:rPr>
          <w:rFonts w:ascii="Arial" w:hAnsi="Arial" w:cs="Arial"/>
          <w:b w:val="1"/>
          <w:bCs w:val="1"/>
          <w:color w:val="404040" w:themeColor="text1" w:themeTint="BF" w:themeShade="FF"/>
          <w:sz w:val="24"/>
          <w:szCs w:val="24"/>
        </w:rPr>
        <w:t>I</w:t>
      </w:r>
      <w:r w:rsidRPr="665F665C" w:rsidR="00053FDC">
        <w:rPr>
          <w:rFonts w:ascii="Arial" w:hAnsi="Arial" w:cs="Arial"/>
          <w:b w:val="1"/>
          <w:bCs w:val="1"/>
          <w:color w:val="404040" w:themeColor="text1" w:themeTint="BF" w:themeShade="FF"/>
          <w:sz w:val="24"/>
          <w:szCs w:val="24"/>
        </w:rPr>
        <w:t>ntroduction to the Council Leadership Initiative (CLI) Resources</w:t>
      </w:r>
    </w:p>
    <w:p w:rsidR="665F665C" w:rsidP="665F665C" w:rsidRDefault="665F665C" w14:paraId="74655945" w14:textId="1E1416A2">
      <w:pPr>
        <w:pStyle w:val="Normal"/>
        <w:tabs>
          <w:tab w:val="left" w:leader="none" w:pos="6136"/>
        </w:tabs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9A6D11E" w:rsidP="665F665C" w:rsidRDefault="69A6D11E" w14:paraId="47243610" w14:textId="4095C17D">
      <w:pPr>
        <w:pStyle w:val="Normal"/>
        <w:tabs>
          <w:tab w:val="left" w:leader="none" w:pos="6136"/>
        </w:tabs>
        <w:spacing w:after="160" w:line="259" w:lineRule="auto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65F665C" w:rsidR="69A6D1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Council Leadership Initiative (CLI) is designed to give engaged, IDEA-motivated boards and hiring teams the tools to deepen equity and inclusion in their hiring practices. </w:t>
      </w:r>
      <w:r w:rsidRPr="665F665C" w:rsidR="4F5FDA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Using a combination of educational resources, templates, and consultative support, the CLI is intended to empower participating teams to build a recruitment that forwards GOTR’s </w:t>
      </w:r>
      <w:hyperlink r:id="R6a1eb64cdecc44a3">
        <w:r w:rsidRPr="665F665C" w:rsidR="4F5FDA1B">
          <w:rPr>
            <w:rStyle w:val="Hyperlink"/>
            <w:rFonts w:ascii="Arial" w:hAnsi="Arial" w:cs="Arial"/>
          </w:rPr>
          <w:t>IDEA strategic imperatives</w:t>
        </w:r>
      </w:hyperlink>
      <w:r w:rsidRPr="665F665C" w:rsidR="4F5FDA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is reflective of GOTR values.</w:t>
      </w:r>
    </w:p>
    <w:p w:rsidR="00AC7106" w:rsidRDefault="00CA6DF5" w14:paraId="242E2BD2" w14:textId="2E65AF41">
      <w:pPr>
        <w:rPr>
          <w:rFonts w:ascii="Arial" w:hAnsi="Arial" w:cs="Arial"/>
        </w:rPr>
      </w:pPr>
      <w:r w:rsidRPr="665F665C" w:rsidR="00CA6DF5">
        <w:rPr>
          <w:rFonts w:ascii="Arial" w:hAnsi="Arial" w:cs="Arial"/>
        </w:rPr>
        <w:t xml:space="preserve">The </w:t>
      </w:r>
      <w:r w:rsidRPr="665F665C" w:rsidR="00083D6E">
        <w:rPr>
          <w:rFonts w:ascii="Arial" w:hAnsi="Arial" w:cs="Arial"/>
        </w:rPr>
        <w:t xml:space="preserve">CLI </w:t>
      </w:r>
      <w:r w:rsidRPr="665F665C" w:rsidR="00CA6DF5">
        <w:rPr>
          <w:rFonts w:ascii="Arial" w:hAnsi="Arial" w:cs="Arial"/>
        </w:rPr>
        <w:t>includes</w:t>
      </w:r>
      <w:r w:rsidRPr="665F665C" w:rsidR="0087399B">
        <w:rPr>
          <w:rFonts w:ascii="Arial" w:hAnsi="Arial" w:cs="Arial"/>
        </w:rPr>
        <w:t xml:space="preserve"> </w:t>
      </w:r>
      <w:r w:rsidRPr="665F665C" w:rsidR="690E165A">
        <w:rPr>
          <w:rFonts w:ascii="Arial" w:hAnsi="Arial" w:cs="Arial"/>
        </w:rPr>
        <w:t xml:space="preserve">access to BambooHR, an applicant tracking system, as well as </w:t>
      </w:r>
      <w:r w:rsidRPr="665F665C" w:rsidR="0087399B">
        <w:rPr>
          <w:rFonts w:ascii="Arial" w:hAnsi="Arial" w:cs="Arial"/>
        </w:rPr>
        <w:t>general hiring resources</w:t>
      </w:r>
      <w:r w:rsidRPr="665F665C" w:rsidR="3294AD84">
        <w:rPr>
          <w:rFonts w:ascii="Arial" w:hAnsi="Arial" w:cs="Arial"/>
        </w:rPr>
        <w:t xml:space="preserve"> and</w:t>
      </w:r>
      <w:r w:rsidRPr="665F665C" w:rsidR="40FD60B7">
        <w:rPr>
          <w:rFonts w:ascii="Arial" w:hAnsi="Arial" w:cs="Arial"/>
        </w:rPr>
        <w:t xml:space="preserve"> templates</w:t>
      </w:r>
      <w:r w:rsidRPr="665F665C" w:rsidR="2D11416D">
        <w:rPr>
          <w:rFonts w:ascii="Arial" w:hAnsi="Arial" w:cs="Arial"/>
        </w:rPr>
        <w:t xml:space="preserve"> for Executive Director searches</w:t>
      </w:r>
      <w:r w:rsidRPr="665F665C" w:rsidR="0C478F0D">
        <w:rPr>
          <w:rFonts w:ascii="Arial" w:hAnsi="Arial" w:cs="Arial"/>
        </w:rPr>
        <w:t>.</w:t>
      </w:r>
      <w:r w:rsidRPr="665F665C" w:rsidR="67C3EED0">
        <w:rPr>
          <w:rFonts w:ascii="Arial" w:hAnsi="Arial" w:cs="Arial"/>
        </w:rPr>
        <w:t xml:space="preserve"> </w:t>
      </w:r>
      <w:r w:rsidRPr="665F665C" w:rsidR="13A2B26E">
        <w:rPr>
          <w:rFonts w:ascii="Arial" w:hAnsi="Arial" w:cs="Arial"/>
        </w:rPr>
        <w:t>In some cases,</w:t>
      </w:r>
      <w:r w:rsidRPr="665F665C" w:rsidR="215DFB20">
        <w:rPr>
          <w:rFonts w:ascii="Arial" w:hAnsi="Arial" w:cs="Arial"/>
        </w:rPr>
        <w:t xml:space="preserve"> </w:t>
      </w:r>
      <w:r w:rsidRPr="665F665C" w:rsidR="00AC7106">
        <w:rPr>
          <w:rFonts w:ascii="Arial" w:hAnsi="Arial" w:cs="Arial"/>
        </w:rPr>
        <w:t>HQ</w:t>
      </w:r>
      <w:r w:rsidRPr="665F665C" w:rsidR="582C88FA">
        <w:rPr>
          <w:rFonts w:ascii="Arial" w:hAnsi="Arial" w:cs="Arial"/>
        </w:rPr>
        <w:t xml:space="preserve"> can </w:t>
      </w:r>
      <w:r w:rsidRPr="665F665C" w:rsidR="5CD7A0C0">
        <w:rPr>
          <w:rFonts w:ascii="Arial" w:hAnsi="Arial" w:cs="Arial"/>
        </w:rPr>
        <w:t>provide</w:t>
      </w:r>
      <w:r w:rsidRPr="665F665C" w:rsidR="5CD7A0C0">
        <w:rPr>
          <w:rFonts w:ascii="Arial" w:hAnsi="Arial" w:cs="Arial"/>
        </w:rPr>
        <w:t xml:space="preserve"> </w:t>
      </w:r>
      <w:r w:rsidRPr="665F665C" w:rsidR="5CD7A0C0">
        <w:rPr>
          <w:rFonts w:ascii="Arial" w:hAnsi="Arial" w:cs="Arial"/>
        </w:rPr>
        <w:t>additional</w:t>
      </w:r>
      <w:r w:rsidRPr="665F665C" w:rsidR="5CD7A0C0">
        <w:rPr>
          <w:rFonts w:ascii="Arial" w:hAnsi="Arial" w:cs="Arial"/>
        </w:rPr>
        <w:t xml:space="preserve"> layers of</w:t>
      </w:r>
      <w:r w:rsidRPr="665F665C" w:rsidR="002517B4">
        <w:rPr>
          <w:rFonts w:ascii="Arial" w:hAnsi="Arial" w:cs="Arial"/>
        </w:rPr>
        <w:t xml:space="preserve"> </w:t>
      </w:r>
      <w:r w:rsidRPr="665F665C" w:rsidR="00AC7106">
        <w:rPr>
          <w:rFonts w:ascii="Arial" w:hAnsi="Arial" w:cs="Arial"/>
        </w:rPr>
        <w:t>tier</w:t>
      </w:r>
      <w:r w:rsidRPr="665F665C" w:rsidR="3646C003">
        <w:rPr>
          <w:rFonts w:ascii="Arial" w:hAnsi="Arial" w:cs="Arial"/>
        </w:rPr>
        <w:t>-</w:t>
      </w:r>
      <w:r w:rsidRPr="665F665C" w:rsidR="00AC7106">
        <w:rPr>
          <w:rFonts w:ascii="Arial" w:hAnsi="Arial" w:cs="Arial"/>
        </w:rPr>
        <w:t>level support</w:t>
      </w:r>
      <w:r w:rsidRPr="665F665C" w:rsidR="009032DF">
        <w:rPr>
          <w:rFonts w:ascii="Arial" w:hAnsi="Arial" w:cs="Arial"/>
        </w:rPr>
        <w:t>:</w:t>
      </w:r>
    </w:p>
    <w:p w:rsidR="007B7FE4" w:rsidP="007B7FE4" w:rsidRDefault="007B7FE4" w14:paraId="18A89C38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Tier 1:</w:t>
      </w:r>
      <w:r>
        <w:rPr>
          <w:rStyle w:val="normaltextrun"/>
          <w:rFonts w:ascii="Arial" w:hAnsi="Arial" w:cs="Arial"/>
          <w:sz w:val="22"/>
          <w:szCs w:val="22"/>
        </w:rPr>
        <w:t xml:space="preserve"> Access to HQ’s applicant tracking system, BambooHR.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7B7FE4" w:rsidP="007B7FE4" w:rsidRDefault="007B7FE4" w14:paraId="487D7C55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:rsidR="007B7FE4" w:rsidP="007B7FE4" w:rsidRDefault="007B7FE4" w14:paraId="177DC938" w14:textId="1230AA25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Tier 2:</w:t>
      </w:r>
      <w:r>
        <w:rPr>
          <w:rStyle w:val="normaltextrun"/>
          <w:rFonts w:ascii="Arial" w:hAnsi="Arial" w:cs="Arial"/>
          <w:sz w:val="22"/>
          <w:szCs w:val="22"/>
        </w:rPr>
        <w:t xml:space="preserve"> Access to BambooHR along with recruiting guidance and candidate selection support from GOTR HQ. (</w:t>
      </w:r>
      <w:r w:rsidR="002F67C6">
        <w:rPr>
          <w:rStyle w:val="normaltextrun"/>
          <w:rFonts w:ascii="Arial" w:hAnsi="Arial" w:cs="Arial"/>
          <w:sz w:val="22"/>
          <w:szCs w:val="22"/>
        </w:rPr>
        <w:t>Best suited for</w:t>
      </w:r>
      <w:r>
        <w:rPr>
          <w:rStyle w:val="normaltextrun"/>
          <w:rFonts w:ascii="Arial" w:hAnsi="Arial" w:cs="Arial"/>
          <w:sz w:val="22"/>
          <w:szCs w:val="22"/>
        </w:rPr>
        <w:t xml:space="preserve"> Executive Director and senior-level program or development staff positions</w:t>
      </w:r>
      <w:r w:rsidR="002F67C6">
        <w:rPr>
          <w:rStyle w:val="normaltextrun"/>
          <w:rFonts w:ascii="Arial" w:hAnsi="Arial" w:cs="Arial"/>
          <w:sz w:val="22"/>
          <w:szCs w:val="22"/>
        </w:rPr>
        <w:t>.</w:t>
      </w:r>
      <w:r>
        <w:rPr>
          <w:rStyle w:val="normaltextrun"/>
          <w:rFonts w:ascii="Arial" w:hAnsi="Arial" w:cs="Arial"/>
          <w:sz w:val="22"/>
          <w:szCs w:val="22"/>
        </w:rPr>
        <w:t>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7B7FE4" w:rsidP="007B7FE4" w:rsidRDefault="007B7FE4" w14:paraId="53CFD2BF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:rsidR="007B7FE4" w:rsidP="007B7FE4" w:rsidRDefault="007B7FE4" w14:paraId="4F9D17A6" w14:textId="54B72C7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Tier 3:</w:t>
      </w:r>
      <w:r>
        <w:rPr>
          <w:rStyle w:val="normaltextrun"/>
          <w:rFonts w:ascii="Arial" w:hAnsi="Arial" w:cs="Arial"/>
          <w:sz w:val="22"/>
          <w:szCs w:val="22"/>
        </w:rPr>
        <w:t xml:space="preserve"> Access to BambooHR and full recruitment support, including interview preparation and support as well as candidate assessment from a council development team member or a member of the HR team. (</w:t>
      </w:r>
      <w:r w:rsidR="002F67C6">
        <w:rPr>
          <w:rStyle w:val="normaltextrun"/>
          <w:rFonts w:ascii="Arial" w:hAnsi="Arial" w:cs="Arial"/>
          <w:sz w:val="22"/>
          <w:szCs w:val="22"/>
        </w:rPr>
        <w:t>Best suited for</w:t>
      </w:r>
      <w:r>
        <w:rPr>
          <w:rStyle w:val="normaltextrun"/>
          <w:rFonts w:ascii="Arial" w:hAnsi="Arial" w:cs="Arial"/>
          <w:sz w:val="22"/>
          <w:szCs w:val="22"/>
        </w:rPr>
        <w:t xml:space="preserve"> Executive Director positions and other key strategic positions</w:t>
      </w:r>
      <w:r w:rsidR="002F67C6">
        <w:rPr>
          <w:rStyle w:val="normaltextrun"/>
          <w:rFonts w:ascii="Arial" w:hAnsi="Arial" w:cs="Arial"/>
          <w:sz w:val="22"/>
          <w:szCs w:val="22"/>
        </w:rPr>
        <w:t>.</w:t>
      </w:r>
      <w:r>
        <w:rPr>
          <w:rStyle w:val="normaltextrun"/>
          <w:rFonts w:ascii="Arial" w:hAnsi="Arial" w:cs="Arial"/>
          <w:sz w:val="22"/>
          <w:szCs w:val="22"/>
        </w:rPr>
        <w:t>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AC7106" w:rsidRDefault="00AC7106" w14:paraId="459B04B3" w14:textId="187C64F6">
      <w:pPr>
        <w:rPr>
          <w:rFonts w:ascii="Arial" w:hAnsi="Arial" w:cs="Arial"/>
        </w:rPr>
      </w:pPr>
    </w:p>
    <w:p w:rsidR="244E620B" w:rsidP="665F665C" w:rsidRDefault="244E620B" w14:paraId="57F8B7E6" w14:textId="06F7A4F1">
      <w:pPr>
        <w:rPr>
          <w:rFonts w:ascii="Arial" w:hAnsi="Arial" w:cs="Arial"/>
        </w:rPr>
      </w:pPr>
      <w:r w:rsidRPr="665F665C" w:rsidR="095037F6">
        <w:rPr>
          <w:rFonts w:ascii="Arial" w:hAnsi="Arial" w:cs="Arial"/>
        </w:rPr>
        <w:t xml:space="preserve">Tier level support will be </w:t>
      </w:r>
      <w:r w:rsidRPr="665F665C" w:rsidR="095037F6">
        <w:rPr>
          <w:rFonts w:ascii="Arial" w:hAnsi="Arial" w:cs="Arial"/>
        </w:rPr>
        <w:t>determined</w:t>
      </w:r>
      <w:r w:rsidRPr="665F665C" w:rsidR="095037F6">
        <w:rPr>
          <w:rFonts w:ascii="Arial" w:hAnsi="Arial" w:cs="Arial"/>
        </w:rPr>
        <w:t xml:space="preserve"> based on a variety of factors, including position level, council</w:t>
      </w:r>
      <w:r w:rsidRPr="665F665C" w:rsidR="36E9D670">
        <w:rPr>
          <w:rFonts w:ascii="Arial" w:hAnsi="Arial" w:cs="Arial"/>
        </w:rPr>
        <w:t xml:space="preserve"> needs, </w:t>
      </w:r>
      <w:r w:rsidRPr="665F665C" w:rsidR="079E28E9">
        <w:rPr>
          <w:rFonts w:ascii="Arial" w:hAnsi="Arial" w:cs="Arial"/>
        </w:rPr>
        <w:t xml:space="preserve">and </w:t>
      </w:r>
      <w:r w:rsidRPr="665F665C" w:rsidR="36E9D670">
        <w:rPr>
          <w:rFonts w:ascii="Arial" w:hAnsi="Arial" w:cs="Arial"/>
        </w:rPr>
        <w:t>recruiting capacity,</w:t>
      </w:r>
      <w:r w:rsidRPr="665F665C" w:rsidR="095037F6">
        <w:rPr>
          <w:rFonts w:ascii="Arial" w:hAnsi="Arial" w:cs="Arial"/>
        </w:rPr>
        <w:t xml:space="preserve"> </w:t>
      </w:r>
      <w:r w:rsidRPr="665F665C" w:rsidR="1EB1D69A">
        <w:rPr>
          <w:rFonts w:ascii="Arial" w:hAnsi="Arial" w:cs="Arial"/>
        </w:rPr>
        <w:t xml:space="preserve">among other considerations. </w:t>
      </w:r>
    </w:p>
    <w:p w:rsidR="244E620B" w:rsidP="54DA757B" w:rsidRDefault="244E620B" w14:paraId="355F7CAE" w14:textId="41A21ACE">
      <w:pPr>
        <w:rPr>
          <w:rFonts w:ascii="Arial" w:hAnsi="Arial" w:cs="Arial"/>
        </w:rPr>
      </w:pPr>
      <w:r w:rsidRPr="665F665C" w:rsidR="00E01EF5">
        <w:rPr>
          <w:rFonts w:ascii="Arial" w:hAnsi="Arial" w:cs="Arial"/>
        </w:rPr>
        <w:t xml:space="preserve">Recruiting top talent is an ambitious and involved process that requires strategic intention and execution. The resources </w:t>
      </w:r>
      <w:r w:rsidRPr="665F665C" w:rsidR="00DF34B6">
        <w:rPr>
          <w:rFonts w:ascii="Arial" w:hAnsi="Arial" w:cs="Arial"/>
        </w:rPr>
        <w:t>created through the CLI</w:t>
      </w:r>
      <w:r w:rsidRPr="665F665C" w:rsidR="00E01EF5">
        <w:rPr>
          <w:rFonts w:ascii="Arial" w:hAnsi="Arial" w:cs="Arial"/>
        </w:rPr>
        <w:t xml:space="preserve"> provide you with </w:t>
      </w:r>
      <w:r w:rsidRPr="665F665C" w:rsidR="00A96D5A">
        <w:rPr>
          <w:rFonts w:ascii="Arial" w:hAnsi="Arial" w:cs="Arial"/>
        </w:rPr>
        <w:t>creative and</w:t>
      </w:r>
      <w:r w:rsidRPr="665F665C" w:rsidR="00E01EF5">
        <w:rPr>
          <w:rFonts w:ascii="Arial" w:hAnsi="Arial" w:cs="Arial"/>
        </w:rPr>
        <w:t xml:space="preserve"> </w:t>
      </w:r>
      <w:r w:rsidRPr="665F665C" w:rsidR="00E01EF5">
        <w:rPr>
          <w:rFonts w:ascii="Arial" w:hAnsi="Arial" w:cs="Arial"/>
        </w:rPr>
        <w:t>equitable</w:t>
      </w:r>
      <w:r w:rsidRPr="665F665C" w:rsidR="00E01EF5">
        <w:rPr>
          <w:rFonts w:ascii="Arial" w:hAnsi="Arial" w:cs="Arial"/>
        </w:rPr>
        <w:t xml:space="preserve"> process</w:t>
      </w:r>
      <w:r w:rsidRPr="665F665C" w:rsidR="1FAE9668">
        <w:rPr>
          <w:rFonts w:ascii="Arial" w:hAnsi="Arial" w:cs="Arial"/>
        </w:rPr>
        <w:t>es</w:t>
      </w:r>
      <w:r w:rsidRPr="665F665C" w:rsidR="00E01EF5">
        <w:rPr>
          <w:rFonts w:ascii="Arial" w:hAnsi="Arial" w:cs="Arial"/>
        </w:rPr>
        <w:t xml:space="preserve"> that can lead to shared vision, strategic </w:t>
      </w:r>
      <w:r w:rsidRPr="665F665C" w:rsidR="00E01EF5">
        <w:rPr>
          <w:rFonts w:ascii="Arial" w:hAnsi="Arial" w:cs="Arial"/>
        </w:rPr>
        <w:t>alignment</w:t>
      </w:r>
      <w:r w:rsidRPr="665F665C" w:rsidR="00E01EF5">
        <w:rPr>
          <w:rFonts w:ascii="Arial" w:hAnsi="Arial" w:cs="Arial"/>
        </w:rPr>
        <w:t xml:space="preserve"> and the future success of your council.</w:t>
      </w:r>
    </w:p>
    <w:sectPr w:rsidR="4B41A27B">
      <w:head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0688" w:rsidP="005E04D0" w:rsidRDefault="001B0688" w14:paraId="4A9CBB89" w14:textId="77777777">
      <w:pPr>
        <w:spacing w:after="0" w:line="240" w:lineRule="auto"/>
      </w:pPr>
      <w:r>
        <w:separator/>
      </w:r>
    </w:p>
  </w:endnote>
  <w:endnote w:type="continuationSeparator" w:id="0">
    <w:p w:rsidR="001B0688" w:rsidP="005E04D0" w:rsidRDefault="001B0688" w14:paraId="3CFBA8FF" w14:textId="77777777">
      <w:pPr>
        <w:spacing w:after="0" w:line="240" w:lineRule="auto"/>
      </w:pPr>
      <w:r>
        <w:continuationSeparator/>
      </w:r>
    </w:p>
  </w:endnote>
  <w:endnote w:type="continuationNotice" w:id="1">
    <w:p w:rsidR="001B0688" w:rsidRDefault="001B0688" w14:paraId="154ED62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0688" w:rsidP="005E04D0" w:rsidRDefault="001B0688" w14:paraId="4C61B965" w14:textId="77777777">
      <w:pPr>
        <w:spacing w:after="0" w:line="240" w:lineRule="auto"/>
      </w:pPr>
      <w:r>
        <w:separator/>
      </w:r>
    </w:p>
  </w:footnote>
  <w:footnote w:type="continuationSeparator" w:id="0">
    <w:p w:rsidR="001B0688" w:rsidP="005E04D0" w:rsidRDefault="001B0688" w14:paraId="410E7F90" w14:textId="77777777">
      <w:pPr>
        <w:spacing w:after="0" w:line="240" w:lineRule="auto"/>
      </w:pPr>
      <w:r>
        <w:continuationSeparator/>
      </w:r>
    </w:p>
  </w:footnote>
  <w:footnote w:type="continuationNotice" w:id="1">
    <w:p w:rsidR="001B0688" w:rsidRDefault="001B0688" w14:paraId="1983B41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04D0" w:rsidRDefault="005E04D0" w14:paraId="3AB976A0" w14:textId="4042C1AB">
    <w:pPr>
      <w:pStyle w:val="Header"/>
    </w:pPr>
    <w:r>
      <w:rPr>
        <w:rFonts w:ascii="Arial" w:hAnsi="Arial" w:cs="Arial"/>
        <w:b/>
        <w:bCs/>
        <w:color w:val="7030A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C54C7"/>
    <w:multiLevelType w:val="hybridMultilevel"/>
    <w:tmpl w:val="4C8869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05467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DC"/>
    <w:rsid w:val="00015BD4"/>
    <w:rsid w:val="00043CD5"/>
    <w:rsid w:val="00051E19"/>
    <w:rsid w:val="00053FDC"/>
    <w:rsid w:val="00067F29"/>
    <w:rsid w:val="00083D6E"/>
    <w:rsid w:val="000C2DE0"/>
    <w:rsid w:val="000F04DC"/>
    <w:rsid w:val="000F2EEE"/>
    <w:rsid w:val="0010178A"/>
    <w:rsid w:val="00101C39"/>
    <w:rsid w:val="0010238E"/>
    <w:rsid w:val="00120B75"/>
    <w:rsid w:val="00133E7C"/>
    <w:rsid w:val="0014719A"/>
    <w:rsid w:val="00152743"/>
    <w:rsid w:val="00163C0F"/>
    <w:rsid w:val="00163E32"/>
    <w:rsid w:val="00167E61"/>
    <w:rsid w:val="00182CC9"/>
    <w:rsid w:val="001B0688"/>
    <w:rsid w:val="001C41D6"/>
    <w:rsid w:val="001F3D19"/>
    <w:rsid w:val="001F656F"/>
    <w:rsid w:val="002102AF"/>
    <w:rsid w:val="00213744"/>
    <w:rsid w:val="002165F1"/>
    <w:rsid w:val="002517B4"/>
    <w:rsid w:val="002855BF"/>
    <w:rsid w:val="00295625"/>
    <w:rsid w:val="002A737B"/>
    <w:rsid w:val="002B5796"/>
    <w:rsid w:val="002D44DD"/>
    <w:rsid w:val="002F25AD"/>
    <w:rsid w:val="002F67C6"/>
    <w:rsid w:val="00367E02"/>
    <w:rsid w:val="00395D51"/>
    <w:rsid w:val="00397FD0"/>
    <w:rsid w:val="003B1358"/>
    <w:rsid w:val="003CE15B"/>
    <w:rsid w:val="003E7001"/>
    <w:rsid w:val="00425A82"/>
    <w:rsid w:val="00473549"/>
    <w:rsid w:val="004A4361"/>
    <w:rsid w:val="004B3A5C"/>
    <w:rsid w:val="004D6FD4"/>
    <w:rsid w:val="00512AB3"/>
    <w:rsid w:val="00522D1D"/>
    <w:rsid w:val="00533DA0"/>
    <w:rsid w:val="0053584F"/>
    <w:rsid w:val="005422D3"/>
    <w:rsid w:val="00587D72"/>
    <w:rsid w:val="005901C2"/>
    <w:rsid w:val="005A6B3E"/>
    <w:rsid w:val="005B7B7E"/>
    <w:rsid w:val="005D3DE4"/>
    <w:rsid w:val="005E04D0"/>
    <w:rsid w:val="00605865"/>
    <w:rsid w:val="00612A8A"/>
    <w:rsid w:val="00654AEF"/>
    <w:rsid w:val="006829EB"/>
    <w:rsid w:val="006846A4"/>
    <w:rsid w:val="006970ED"/>
    <w:rsid w:val="006B3E5E"/>
    <w:rsid w:val="006B6782"/>
    <w:rsid w:val="006D4ED2"/>
    <w:rsid w:val="006D6009"/>
    <w:rsid w:val="006F3E9C"/>
    <w:rsid w:val="0071154D"/>
    <w:rsid w:val="00713A59"/>
    <w:rsid w:val="00724327"/>
    <w:rsid w:val="00745633"/>
    <w:rsid w:val="0076790C"/>
    <w:rsid w:val="00785717"/>
    <w:rsid w:val="00795F61"/>
    <w:rsid w:val="007978A0"/>
    <w:rsid w:val="007A08E4"/>
    <w:rsid w:val="007B7FE4"/>
    <w:rsid w:val="007C1EA0"/>
    <w:rsid w:val="007F4581"/>
    <w:rsid w:val="00807C04"/>
    <w:rsid w:val="00820244"/>
    <w:rsid w:val="00821EAE"/>
    <w:rsid w:val="00842E4F"/>
    <w:rsid w:val="00856B74"/>
    <w:rsid w:val="00870869"/>
    <w:rsid w:val="0087399B"/>
    <w:rsid w:val="00892D56"/>
    <w:rsid w:val="008C25B8"/>
    <w:rsid w:val="008D3B54"/>
    <w:rsid w:val="008F35D7"/>
    <w:rsid w:val="009017FE"/>
    <w:rsid w:val="009032DF"/>
    <w:rsid w:val="00912278"/>
    <w:rsid w:val="009257BB"/>
    <w:rsid w:val="009632C1"/>
    <w:rsid w:val="00977153"/>
    <w:rsid w:val="00987E99"/>
    <w:rsid w:val="009A2034"/>
    <w:rsid w:val="009F5542"/>
    <w:rsid w:val="00A21419"/>
    <w:rsid w:val="00A63599"/>
    <w:rsid w:val="00A8327A"/>
    <w:rsid w:val="00A8549D"/>
    <w:rsid w:val="00A96D5A"/>
    <w:rsid w:val="00AC7106"/>
    <w:rsid w:val="00AC784E"/>
    <w:rsid w:val="00AD1D47"/>
    <w:rsid w:val="00AD3BD3"/>
    <w:rsid w:val="00B0730C"/>
    <w:rsid w:val="00B404C7"/>
    <w:rsid w:val="00B43663"/>
    <w:rsid w:val="00B44519"/>
    <w:rsid w:val="00B4814E"/>
    <w:rsid w:val="00B72639"/>
    <w:rsid w:val="00BB33C5"/>
    <w:rsid w:val="00BC65A1"/>
    <w:rsid w:val="00BF0540"/>
    <w:rsid w:val="00BF4CDE"/>
    <w:rsid w:val="00BF7913"/>
    <w:rsid w:val="00C0332F"/>
    <w:rsid w:val="00C1286E"/>
    <w:rsid w:val="00C241BE"/>
    <w:rsid w:val="00C24777"/>
    <w:rsid w:val="00C266E5"/>
    <w:rsid w:val="00C336BD"/>
    <w:rsid w:val="00C518F4"/>
    <w:rsid w:val="00C97ADF"/>
    <w:rsid w:val="00CA2E9A"/>
    <w:rsid w:val="00CA6DF5"/>
    <w:rsid w:val="00CB0DDC"/>
    <w:rsid w:val="00CD1695"/>
    <w:rsid w:val="00D04460"/>
    <w:rsid w:val="00D10E3B"/>
    <w:rsid w:val="00D36125"/>
    <w:rsid w:val="00D57292"/>
    <w:rsid w:val="00D652BC"/>
    <w:rsid w:val="00D66E57"/>
    <w:rsid w:val="00DA06C0"/>
    <w:rsid w:val="00DA37A1"/>
    <w:rsid w:val="00DC1910"/>
    <w:rsid w:val="00DE0F0E"/>
    <w:rsid w:val="00DF34B6"/>
    <w:rsid w:val="00E01EF5"/>
    <w:rsid w:val="00E271C4"/>
    <w:rsid w:val="00E271E3"/>
    <w:rsid w:val="00E311CC"/>
    <w:rsid w:val="00E41581"/>
    <w:rsid w:val="00E970C4"/>
    <w:rsid w:val="00EB6019"/>
    <w:rsid w:val="00EC57DC"/>
    <w:rsid w:val="00EE11EB"/>
    <w:rsid w:val="00EE7418"/>
    <w:rsid w:val="00F1052B"/>
    <w:rsid w:val="00F17B26"/>
    <w:rsid w:val="00F3442B"/>
    <w:rsid w:val="00F5AE7D"/>
    <w:rsid w:val="00FD0497"/>
    <w:rsid w:val="00FF3044"/>
    <w:rsid w:val="00FF5D7C"/>
    <w:rsid w:val="0254E3A4"/>
    <w:rsid w:val="03631086"/>
    <w:rsid w:val="079E28E9"/>
    <w:rsid w:val="081B556C"/>
    <w:rsid w:val="08FDDF3C"/>
    <w:rsid w:val="094FA0C5"/>
    <w:rsid w:val="095037F6"/>
    <w:rsid w:val="0A2EC786"/>
    <w:rsid w:val="0A975114"/>
    <w:rsid w:val="0B84F87C"/>
    <w:rsid w:val="0C478F0D"/>
    <w:rsid w:val="0D68B77A"/>
    <w:rsid w:val="0F684DAD"/>
    <w:rsid w:val="13A2B26E"/>
    <w:rsid w:val="153472D5"/>
    <w:rsid w:val="188CBC7B"/>
    <w:rsid w:val="1B4C28CE"/>
    <w:rsid w:val="1D373CB5"/>
    <w:rsid w:val="1E7B41C8"/>
    <w:rsid w:val="1EB1D69A"/>
    <w:rsid w:val="1EFD5CAA"/>
    <w:rsid w:val="1FAE9668"/>
    <w:rsid w:val="2041FE48"/>
    <w:rsid w:val="215DFB20"/>
    <w:rsid w:val="21BE6C10"/>
    <w:rsid w:val="232BEC5C"/>
    <w:rsid w:val="23589D94"/>
    <w:rsid w:val="244E620B"/>
    <w:rsid w:val="253242B3"/>
    <w:rsid w:val="2594BD9D"/>
    <w:rsid w:val="25955744"/>
    <w:rsid w:val="282B3656"/>
    <w:rsid w:val="29B1DEF5"/>
    <w:rsid w:val="2C25EACB"/>
    <w:rsid w:val="2D11416D"/>
    <w:rsid w:val="3294AD84"/>
    <w:rsid w:val="32F7C446"/>
    <w:rsid w:val="33E9CAF8"/>
    <w:rsid w:val="3538E40A"/>
    <w:rsid w:val="35E8548F"/>
    <w:rsid w:val="3646C003"/>
    <w:rsid w:val="368A27DE"/>
    <w:rsid w:val="36E9D670"/>
    <w:rsid w:val="36EC6078"/>
    <w:rsid w:val="377D6618"/>
    <w:rsid w:val="37C93E4D"/>
    <w:rsid w:val="3C2E57A7"/>
    <w:rsid w:val="3DBD93E6"/>
    <w:rsid w:val="3E655C7F"/>
    <w:rsid w:val="3F619056"/>
    <w:rsid w:val="40FD60B7"/>
    <w:rsid w:val="418EC01C"/>
    <w:rsid w:val="42F1A759"/>
    <w:rsid w:val="4336E067"/>
    <w:rsid w:val="43BC68C4"/>
    <w:rsid w:val="4429DB33"/>
    <w:rsid w:val="4436041C"/>
    <w:rsid w:val="450B3371"/>
    <w:rsid w:val="4551D8F6"/>
    <w:rsid w:val="4577A0DC"/>
    <w:rsid w:val="48F943B7"/>
    <w:rsid w:val="493974AC"/>
    <w:rsid w:val="49B328BB"/>
    <w:rsid w:val="49E75AE9"/>
    <w:rsid w:val="4A2BF555"/>
    <w:rsid w:val="4B41A27B"/>
    <w:rsid w:val="4B58715B"/>
    <w:rsid w:val="4BA850A6"/>
    <w:rsid w:val="4C0E89CF"/>
    <w:rsid w:val="4D321D51"/>
    <w:rsid w:val="4D8A2712"/>
    <w:rsid w:val="4F111263"/>
    <w:rsid w:val="4F5FDA1B"/>
    <w:rsid w:val="503F3347"/>
    <w:rsid w:val="53BC7F70"/>
    <w:rsid w:val="5465C623"/>
    <w:rsid w:val="54B24956"/>
    <w:rsid w:val="54DA757B"/>
    <w:rsid w:val="5724E6F2"/>
    <w:rsid w:val="582C88FA"/>
    <w:rsid w:val="582F9B09"/>
    <w:rsid w:val="58F0050A"/>
    <w:rsid w:val="597A11CA"/>
    <w:rsid w:val="59F70CBB"/>
    <w:rsid w:val="5B404770"/>
    <w:rsid w:val="5BA58F01"/>
    <w:rsid w:val="5BEC5A88"/>
    <w:rsid w:val="5CD7A0C0"/>
    <w:rsid w:val="5DBCAFE5"/>
    <w:rsid w:val="5E0EED3C"/>
    <w:rsid w:val="60E8BEF0"/>
    <w:rsid w:val="61C7CC2F"/>
    <w:rsid w:val="637424F6"/>
    <w:rsid w:val="665F665C"/>
    <w:rsid w:val="6715492D"/>
    <w:rsid w:val="67C3EED0"/>
    <w:rsid w:val="685051D4"/>
    <w:rsid w:val="690E165A"/>
    <w:rsid w:val="69A6D11E"/>
    <w:rsid w:val="6A7F954F"/>
    <w:rsid w:val="6B176BC4"/>
    <w:rsid w:val="6BC22FED"/>
    <w:rsid w:val="6CD00D19"/>
    <w:rsid w:val="6E27F28C"/>
    <w:rsid w:val="6E706C8E"/>
    <w:rsid w:val="6EE8FA6F"/>
    <w:rsid w:val="6EFA9F9C"/>
    <w:rsid w:val="6F40FB8B"/>
    <w:rsid w:val="716DE2CE"/>
    <w:rsid w:val="7328DADA"/>
    <w:rsid w:val="73EE79F8"/>
    <w:rsid w:val="747FF56C"/>
    <w:rsid w:val="74E1A74B"/>
    <w:rsid w:val="75D9B3C6"/>
    <w:rsid w:val="76B584DC"/>
    <w:rsid w:val="774CAB1F"/>
    <w:rsid w:val="776B9C18"/>
    <w:rsid w:val="796EB79A"/>
    <w:rsid w:val="79728A5B"/>
    <w:rsid w:val="79B5186E"/>
    <w:rsid w:val="7A406477"/>
    <w:rsid w:val="7A6A6679"/>
    <w:rsid w:val="7BD94202"/>
    <w:rsid w:val="7BECA008"/>
    <w:rsid w:val="7C1BF27F"/>
    <w:rsid w:val="7C466039"/>
    <w:rsid w:val="7D90DA85"/>
    <w:rsid w:val="7DFF1292"/>
    <w:rsid w:val="7EADA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DAEC9"/>
  <w15:chartTrackingRefBased/>
  <w15:docId w15:val="{EA0D69B1-CC16-4598-9D55-C8059055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6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04D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E04D0"/>
  </w:style>
  <w:style w:type="paragraph" w:styleId="Footer">
    <w:name w:val="footer"/>
    <w:basedOn w:val="Normal"/>
    <w:link w:val="FooterChar"/>
    <w:uiPriority w:val="99"/>
    <w:unhideWhenUsed/>
    <w:rsid w:val="005E04D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E04D0"/>
  </w:style>
  <w:style w:type="character" w:styleId="CommentReference">
    <w:name w:val="annotation reference"/>
    <w:basedOn w:val="DefaultParagraphFont"/>
    <w:uiPriority w:val="99"/>
    <w:semiHidden/>
    <w:unhideWhenUsed/>
    <w:rsid w:val="00CD16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169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D16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69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D1695"/>
    <w:rPr>
      <w:b/>
      <w:bCs/>
      <w:sz w:val="20"/>
      <w:szCs w:val="20"/>
    </w:rPr>
  </w:style>
  <w:style w:type="paragraph" w:styleId="paragraph" w:customStyle="1">
    <w:name w:val="paragraph"/>
    <w:basedOn w:val="Normal"/>
    <w:rsid w:val="007B7FE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7B7FE4"/>
  </w:style>
  <w:style w:type="character" w:styleId="eop" w:customStyle="1">
    <w:name w:val="eop"/>
    <w:basedOn w:val="DefaultParagraphFont"/>
    <w:rsid w:val="007B7FE4"/>
  </w:style>
  <w:style w:type="character" w:styleId="Hyperlink">
    <w:name w:val="Hyperlink"/>
    <w:basedOn w:val="DefaultParagraphFont"/>
    <w:uiPriority w:val="99"/>
    <w:unhideWhenUsed/>
    <w:rsid w:val="007857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7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4C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https://www.girlsontherun.org/inclusion-diversity/" TargetMode="External" Id="R6a1eb64cdecc44a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EC5D30FAECC44BC2ABEECB4C04F13" ma:contentTypeVersion="17" ma:contentTypeDescription="Create a new document." ma:contentTypeScope="" ma:versionID="8dbec7052e8fe53ce1e80718f240ba23">
  <xsd:schema xmlns:xsd="http://www.w3.org/2001/XMLSchema" xmlns:xs="http://www.w3.org/2001/XMLSchema" xmlns:p="http://schemas.microsoft.com/office/2006/metadata/properties" xmlns:ns2="0bd4770b-2425-410b-b816-59892b28090d" xmlns:ns3="d75807ec-cead-4c95-a981-6ddebd6294c7" targetNamespace="http://schemas.microsoft.com/office/2006/metadata/properties" ma:root="true" ma:fieldsID="1206bb856aab3c5ed6d588588e44b68d" ns2:_="" ns3:_="">
    <xsd:import namespace="0bd4770b-2425-410b-b816-59892b28090d"/>
    <xsd:import namespace="d75807ec-cead-4c95-a981-6ddebd6294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4770b-2425-410b-b816-59892b2809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cb612c-a986-4d49-acd9-c9c6bb295b84}" ma:internalName="TaxCatchAll" ma:showField="CatchAllData" ma:web="0bd4770b-2425-410b-b816-59892b2809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807ec-cead-4c95-a981-6ddebd629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481dc5-db58-464b-ba2e-415fc2e44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5807ec-cead-4c95-a981-6ddebd6294c7">
      <Terms xmlns="http://schemas.microsoft.com/office/infopath/2007/PartnerControls"/>
    </lcf76f155ced4ddcb4097134ff3c332f>
    <TaxCatchAll xmlns="0bd4770b-2425-410b-b816-59892b28090d" xsi:nil="true"/>
    <SharedWithUsers xmlns="0bd4770b-2425-410b-b816-59892b28090d">
      <UserInfo>
        <DisplayName/>
        <AccountId xsi:nil="true"/>
        <AccountType/>
      </UserInfo>
    </SharedWithUsers>
    <MediaLengthInSeconds xmlns="d75807ec-cead-4c95-a981-6ddebd6294c7" xsi:nil="true"/>
  </documentManagement>
</p:properties>
</file>

<file path=customXml/itemProps1.xml><?xml version="1.0" encoding="utf-8"?>
<ds:datastoreItem xmlns:ds="http://schemas.openxmlformats.org/officeDocument/2006/customXml" ds:itemID="{9D80254C-3E18-4133-AB32-78A1087138E0}"/>
</file>

<file path=customXml/itemProps2.xml><?xml version="1.0" encoding="utf-8"?>
<ds:datastoreItem xmlns:ds="http://schemas.openxmlformats.org/officeDocument/2006/customXml" ds:itemID="{9A57D4D6-14F9-426A-BAB6-9D205D1F9A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9843FE-4065-420E-ACEE-6D3B5A7508E9}">
  <ds:schemaRefs>
    <ds:schemaRef ds:uri="http://schemas.microsoft.com/office/2006/metadata/properties"/>
    <ds:schemaRef ds:uri="http://schemas.microsoft.com/office/infopath/2007/PartnerControls"/>
    <ds:schemaRef ds:uri="d75807ec-cead-4c95-a981-6ddebd6294c7"/>
    <ds:schemaRef ds:uri="0bd4770b-2425-410b-b816-59892b28090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Juliellen Simpson-Vos</dc:creator>
  <keywords/>
  <dc:description/>
  <lastModifiedBy>L Burleson</lastModifiedBy>
  <revision>136</revision>
  <dcterms:created xsi:type="dcterms:W3CDTF">2022-08-25T20:08:00.0000000Z</dcterms:created>
  <dcterms:modified xsi:type="dcterms:W3CDTF">2023-09-14T21:23:16.3569004Z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0x01010003DEC5D30FAECC44BC2ABEECB4C04F13</vt:lpwstr>
  </property>
  <property fmtid="{D5CDD505-2E9C-101B-9397-08002B2CF9AE}" pid="3" name="Order">
    <vt:r8>336400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